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FE0FAF" w14:textId="4DF02B58" w:rsidR="00C87466" w:rsidRPr="004D35CA" w:rsidRDefault="00C87466" w:rsidP="0052177E">
      <w:pPr>
        <w:pStyle w:val="Normaalweb"/>
        <w:spacing w:before="0" w:beforeAutospacing="0" w:after="240" w:afterAutospacing="0" w:line="276" w:lineRule="auto"/>
      </w:pPr>
      <w:r w:rsidRPr="005C2228">
        <w:rPr>
          <w:rStyle w:val="Zwaar"/>
          <w:color w:val="222222"/>
        </w:rPr>
        <w:t xml:space="preserve">Bestuur Stichting </w:t>
      </w:r>
      <w:proofErr w:type="spellStart"/>
      <w:r w:rsidRPr="005C2228">
        <w:rPr>
          <w:rStyle w:val="Zwaar"/>
          <w:color w:val="222222"/>
        </w:rPr>
        <w:t>Vastelaoves</w:t>
      </w:r>
      <w:proofErr w:type="spellEnd"/>
      <w:r w:rsidRPr="005C2228">
        <w:rPr>
          <w:rStyle w:val="Zwaar"/>
          <w:color w:val="222222"/>
        </w:rPr>
        <w:t xml:space="preserve">-Optocht </w:t>
      </w:r>
      <w:proofErr w:type="spellStart"/>
      <w:r w:rsidRPr="005C2228">
        <w:rPr>
          <w:rStyle w:val="Zwaar"/>
          <w:color w:val="222222"/>
        </w:rPr>
        <w:t>Remunj</w:t>
      </w:r>
      <w:proofErr w:type="spellEnd"/>
      <w:r w:rsidR="006A7AA7">
        <w:rPr>
          <w:rStyle w:val="Zwaar"/>
          <w:color w:val="222222"/>
        </w:rPr>
        <w:t xml:space="preserve"> </w:t>
      </w:r>
      <w:r w:rsidR="006A7AA7" w:rsidRPr="004D35CA">
        <w:rPr>
          <w:rStyle w:val="Zwaar"/>
        </w:rPr>
        <w:t>versie 4.0</w:t>
      </w:r>
    </w:p>
    <w:p w14:paraId="1317A72B" w14:textId="77777777" w:rsidR="00213568" w:rsidRDefault="00C87466" w:rsidP="0000399D">
      <w:pPr>
        <w:rPr>
          <w:color w:val="222222"/>
        </w:rPr>
      </w:pPr>
      <w:r w:rsidRPr="005C2228">
        <w:rPr>
          <w:color w:val="222222"/>
        </w:rPr>
        <w:t>O</w:t>
      </w:r>
      <w:r w:rsidRPr="009E70CC">
        <w:rPr>
          <w:color w:val="000000" w:themeColor="text1"/>
        </w:rPr>
        <w:t xml:space="preserve">p </w:t>
      </w:r>
      <w:r w:rsidR="007D0F00" w:rsidRPr="004D35CA">
        <w:t xml:space="preserve">26 oktober </w:t>
      </w:r>
      <w:r w:rsidR="00AD716E" w:rsidRPr="004D35CA">
        <w:t>2026 vastgesteld</w:t>
      </w:r>
      <w:r w:rsidRPr="004D35CA">
        <w:t xml:space="preserve"> </w:t>
      </w:r>
      <w:r w:rsidRPr="005C2228">
        <w:rPr>
          <w:color w:val="222222"/>
        </w:rPr>
        <w:t xml:space="preserve">door het bestuur van de Stichting </w:t>
      </w:r>
      <w:proofErr w:type="spellStart"/>
      <w:r w:rsidRPr="005C2228">
        <w:rPr>
          <w:color w:val="222222"/>
        </w:rPr>
        <w:t>Vastelaoves</w:t>
      </w:r>
      <w:proofErr w:type="spellEnd"/>
      <w:r w:rsidRPr="005C2228">
        <w:rPr>
          <w:color w:val="222222"/>
        </w:rPr>
        <w:t xml:space="preserve">-Optocht </w:t>
      </w:r>
      <w:proofErr w:type="spellStart"/>
      <w:r w:rsidRPr="005C2228">
        <w:rPr>
          <w:color w:val="222222"/>
        </w:rPr>
        <w:t>Remunj</w:t>
      </w:r>
      <w:proofErr w:type="spellEnd"/>
    </w:p>
    <w:p w14:paraId="62AC745B" w14:textId="090EAD36" w:rsidR="00C87466" w:rsidRDefault="00C87466" w:rsidP="0000399D">
      <w:pPr>
        <w:rPr>
          <w:color w:val="222222"/>
        </w:rPr>
      </w:pPr>
      <w:r w:rsidRPr="005C2228">
        <w:rPr>
          <w:color w:val="222222"/>
        </w:rPr>
        <w:br/>
        <w:t xml:space="preserve">Postadres: </w:t>
      </w:r>
      <w:proofErr w:type="spellStart"/>
      <w:r w:rsidR="0000399D">
        <w:rPr>
          <w:color w:val="222222"/>
        </w:rPr>
        <w:t>Ambachtsingel</w:t>
      </w:r>
      <w:proofErr w:type="spellEnd"/>
      <w:r w:rsidR="0000399D">
        <w:rPr>
          <w:color w:val="222222"/>
        </w:rPr>
        <w:t xml:space="preserve"> 109, 6043 RT Roermond </w:t>
      </w:r>
    </w:p>
    <w:p w14:paraId="647ED47B" w14:textId="77777777" w:rsidR="00210966" w:rsidRPr="004D35CA" w:rsidRDefault="00210966" w:rsidP="0000399D">
      <w:pPr>
        <w:rPr>
          <w:rFonts w:eastAsiaTheme="minorHAnsi"/>
          <w:b/>
          <w:bCs/>
          <w:color w:val="0070C0"/>
          <w:kern w:val="0"/>
          <w:sz w:val="22"/>
          <w:szCs w:val="22"/>
          <w:lang w:eastAsia="en-US"/>
          <w14:ligatures w14:val="none"/>
        </w:rPr>
      </w:pPr>
    </w:p>
    <w:p w14:paraId="5268A9C7" w14:textId="77777777" w:rsidR="00210966" w:rsidRDefault="00C87466" w:rsidP="007F5574">
      <w:pPr>
        <w:pStyle w:val="Normaalweb"/>
        <w:spacing w:before="0" w:beforeAutospacing="0" w:after="0" w:afterAutospacing="0" w:line="276" w:lineRule="auto"/>
        <w:rPr>
          <w:color w:val="222222"/>
        </w:rPr>
      </w:pPr>
      <w:r w:rsidRPr="005C2228">
        <w:rPr>
          <w:rStyle w:val="Zwaar"/>
          <w:color w:val="222222"/>
        </w:rPr>
        <w:t>Inhoudsopgave</w:t>
      </w:r>
      <w:r w:rsidRPr="005C2228">
        <w:rPr>
          <w:color w:val="222222"/>
        </w:rPr>
        <w:br/>
        <w:t xml:space="preserve">Hoofdstuk 1 Algemene bepalingen </w:t>
      </w:r>
    </w:p>
    <w:p w14:paraId="74B7DF26" w14:textId="70AA5AC2" w:rsidR="007B3B0F" w:rsidRDefault="00C87466" w:rsidP="007F5574">
      <w:pPr>
        <w:pStyle w:val="Normaalweb"/>
        <w:spacing w:before="0" w:beforeAutospacing="0" w:after="0" w:afterAutospacing="0" w:line="276" w:lineRule="auto"/>
        <w:rPr>
          <w:color w:val="222222"/>
        </w:rPr>
      </w:pPr>
      <w:r w:rsidRPr="005C2228">
        <w:rPr>
          <w:color w:val="222222"/>
        </w:rPr>
        <w:t>Artikel 1.1 Begripsbepalingen</w:t>
      </w:r>
      <w:r w:rsidRPr="005C2228">
        <w:rPr>
          <w:color w:val="222222"/>
        </w:rPr>
        <w:br/>
        <w:t>Artikel 1.2 Toepassingsbereik</w:t>
      </w:r>
      <w:r w:rsidRPr="005C2228">
        <w:rPr>
          <w:color w:val="222222"/>
        </w:rPr>
        <w:br/>
        <w:t>Artikel 1.3 Uitsluitingen</w:t>
      </w:r>
    </w:p>
    <w:p w14:paraId="3A61A88D" w14:textId="77777777" w:rsidR="00752331" w:rsidRDefault="007B3B0F" w:rsidP="007F5574">
      <w:pPr>
        <w:pStyle w:val="Normaalweb"/>
        <w:spacing w:before="0" w:beforeAutospacing="0" w:after="0" w:afterAutospacing="0" w:line="276" w:lineRule="auto"/>
        <w:rPr>
          <w:color w:val="222222"/>
        </w:rPr>
      </w:pPr>
      <w:r w:rsidRPr="009E70CC">
        <w:rPr>
          <w:color w:val="000000" w:themeColor="text1"/>
        </w:rPr>
        <w:t xml:space="preserve">Artikel 1.4 </w:t>
      </w:r>
      <w:proofErr w:type="spellStart"/>
      <w:r w:rsidRPr="009E70CC">
        <w:rPr>
          <w:color w:val="000000" w:themeColor="text1"/>
        </w:rPr>
        <w:t>Evenement</w:t>
      </w:r>
      <w:r w:rsidR="003D6690" w:rsidRPr="009E70CC">
        <w:rPr>
          <w:color w:val="000000" w:themeColor="text1"/>
        </w:rPr>
        <w:t>enverguning</w:t>
      </w:r>
      <w:proofErr w:type="spellEnd"/>
      <w:r w:rsidR="00C87466" w:rsidRPr="009E70CC">
        <w:rPr>
          <w:color w:val="000000" w:themeColor="text1"/>
        </w:rPr>
        <w:br/>
      </w:r>
      <w:r w:rsidR="00C87466" w:rsidRPr="005C2228">
        <w:rPr>
          <w:color w:val="222222"/>
        </w:rPr>
        <w:t xml:space="preserve">Hoofdstuk 2 Deelname en inschrijving Groote </w:t>
      </w:r>
      <w:proofErr w:type="spellStart"/>
      <w:r w:rsidR="00C87466" w:rsidRPr="005C2228">
        <w:rPr>
          <w:color w:val="222222"/>
        </w:rPr>
        <w:t>Optoch</w:t>
      </w:r>
      <w:proofErr w:type="spellEnd"/>
      <w:r w:rsidR="00C87466" w:rsidRPr="005C2228">
        <w:rPr>
          <w:color w:val="222222"/>
        </w:rPr>
        <w:t xml:space="preserve"> </w:t>
      </w:r>
    </w:p>
    <w:p w14:paraId="0CF17A18" w14:textId="4207A56A" w:rsidR="004203FE" w:rsidRDefault="00C87466" w:rsidP="007F5574">
      <w:pPr>
        <w:pStyle w:val="Normaalweb"/>
        <w:spacing w:before="0" w:beforeAutospacing="0" w:after="0" w:afterAutospacing="0" w:line="276" w:lineRule="auto"/>
        <w:rPr>
          <w:color w:val="222222"/>
        </w:rPr>
      </w:pPr>
      <w:r w:rsidRPr="005C2228">
        <w:rPr>
          <w:color w:val="222222"/>
        </w:rPr>
        <w:t xml:space="preserve">Artikel 2.1 Inschrijving Groote </w:t>
      </w:r>
      <w:proofErr w:type="spellStart"/>
      <w:r w:rsidRPr="005C2228">
        <w:rPr>
          <w:color w:val="222222"/>
        </w:rPr>
        <w:t>Optoch</w:t>
      </w:r>
      <w:proofErr w:type="spellEnd"/>
      <w:r w:rsidRPr="005C2228">
        <w:rPr>
          <w:color w:val="222222"/>
        </w:rPr>
        <w:br/>
        <w:t>Artikel 2.2 Deelname</w:t>
      </w:r>
      <w:r w:rsidRPr="005C2228">
        <w:rPr>
          <w:color w:val="222222"/>
        </w:rPr>
        <w:br/>
        <w:t xml:space="preserve">Artikel 2.3 Categorie indeling/beschrijving en opstellen </w:t>
      </w:r>
    </w:p>
    <w:p w14:paraId="16A16826" w14:textId="77777777" w:rsidR="00752331" w:rsidRDefault="00C87466" w:rsidP="007F5574">
      <w:pPr>
        <w:pStyle w:val="Normaalweb"/>
        <w:spacing w:before="0" w:beforeAutospacing="0" w:after="0" w:afterAutospacing="0" w:line="276" w:lineRule="auto"/>
        <w:rPr>
          <w:color w:val="222222"/>
        </w:rPr>
      </w:pPr>
      <w:r w:rsidRPr="005C2228">
        <w:rPr>
          <w:color w:val="222222"/>
        </w:rPr>
        <w:t>Artikel 2.4 Prijzen en uitreiking</w:t>
      </w:r>
      <w:r w:rsidRPr="005C2228">
        <w:rPr>
          <w:color w:val="222222"/>
        </w:rPr>
        <w:br/>
        <w:t>Hoofdstuk 3 Veiligheid</w:t>
      </w:r>
      <w:r w:rsidRPr="005C2228">
        <w:rPr>
          <w:color w:val="222222"/>
        </w:rPr>
        <w:br/>
        <w:t xml:space="preserve">Artikel 3.1 Algemene bepalingen </w:t>
      </w:r>
    </w:p>
    <w:p w14:paraId="3623C857" w14:textId="77777777" w:rsidR="00752331" w:rsidRDefault="00C87466" w:rsidP="007F5574">
      <w:pPr>
        <w:pStyle w:val="Normaalweb"/>
        <w:spacing w:before="0" w:beforeAutospacing="0" w:after="0" w:afterAutospacing="0" w:line="276" w:lineRule="auto"/>
        <w:rPr>
          <w:color w:val="222222"/>
        </w:rPr>
      </w:pPr>
      <w:r w:rsidRPr="005C2228">
        <w:rPr>
          <w:color w:val="222222"/>
        </w:rPr>
        <w:t xml:space="preserve">Artikel 3.2 Afmetingen wagens </w:t>
      </w:r>
    </w:p>
    <w:p w14:paraId="702B23C1" w14:textId="77777777" w:rsidR="00752331" w:rsidRDefault="00C87466" w:rsidP="007F5574">
      <w:pPr>
        <w:pStyle w:val="Normaalweb"/>
        <w:spacing w:before="0" w:beforeAutospacing="0" w:after="0" w:afterAutospacing="0" w:line="276" w:lineRule="auto"/>
        <w:rPr>
          <w:color w:val="222222"/>
        </w:rPr>
      </w:pPr>
      <w:r w:rsidRPr="005C2228">
        <w:rPr>
          <w:color w:val="222222"/>
        </w:rPr>
        <w:t xml:space="preserve">Artikel 3.3 Gebruikte materialen </w:t>
      </w:r>
    </w:p>
    <w:p w14:paraId="4A749B76" w14:textId="77777777" w:rsidR="00D96E63" w:rsidRDefault="00C87466" w:rsidP="007F5574">
      <w:pPr>
        <w:pStyle w:val="Normaalweb"/>
        <w:spacing w:before="0" w:beforeAutospacing="0" w:after="0" w:afterAutospacing="0" w:line="276" w:lineRule="auto"/>
        <w:rPr>
          <w:color w:val="222222"/>
        </w:rPr>
      </w:pPr>
      <w:r w:rsidRPr="005C2228">
        <w:rPr>
          <w:color w:val="222222"/>
        </w:rPr>
        <w:t>Artikel 3.4 Trekkende voertuigen</w:t>
      </w:r>
      <w:r w:rsidRPr="005C2228">
        <w:rPr>
          <w:color w:val="222222"/>
        </w:rPr>
        <w:br/>
        <w:t xml:space="preserve">Artikel 3.5 niet toegestane voertuigen/combinaties </w:t>
      </w:r>
    </w:p>
    <w:p w14:paraId="2F9F3B23" w14:textId="1254635D" w:rsidR="00C83BDB" w:rsidRDefault="00C87466" w:rsidP="007F5574">
      <w:pPr>
        <w:pStyle w:val="Normaalweb"/>
        <w:spacing w:before="0" w:beforeAutospacing="0" w:after="0" w:afterAutospacing="0" w:line="276" w:lineRule="auto"/>
        <w:rPr>
          <w:color w:val="222222"/>
        </w:rPr>
      </w:pPr>
      <w:r w:rsidRPr="005C2228">
        <w:rPr>
          <w:color w:val="222222"/>
        </w:rPr>
        <w:t>Artikel 3.6 Toegang en valbeveiliging van de wagen</w:t>
      </w:r>
      <w:r w:rsidRPr="005C2228">
        <w:rPr>
          <w:color w:val="222222"/>
        </w:rPr>
        <w:br/>
        <w:t>Artikel 3.7 reclame uitingen</w:t>
      </w:r>
      <w:r w:rsidRPr="005C2228">
        <w:rPr>
          <w:color w:val="222222"/>
        </w:rPr>
        <w:br/>
        <w:t>Hoofdstuk 4 Verkeersreglement</w:t>
      </w:r>
      <w:r w:rsidRPr="005C2228">
        <w:rPr>
          <w:color w:val="222222"/>
        </w:rPr>
        <w:br/>
        <w:t>Artikel 4.1 Algemeen</w:t>
      </w:r>
      <w:r w:rsidRPr="005C2228">
        <w:rPr>
          <w:color w:val="222222"/>
        </w:rPr>
        <w:br/>
        <w:t xml:space="preserve">Artikel 4.2 Verbod gebruik alcohol en naleving </w:t>
      </w:r>
    </w:p>
    <w:p w14:paraId="14E5994A" w14:textId="2694B1B8" w:rsidR="00C83BDB" w:rsidRPr="009E70CC" w:rsidRDefault="00C83BDB" w:rsidP="007F5574">
      <w:pPr>
        <w:pStyle w:val="Normaalweb"/>
        <w:spacing w:before="0" w:beforeAutospacing="0" w:after="0" w:afterAutospacing="0" w:line="276" w:lineRule="auto"/>
        <w:rPr>
          <w:color w:val="000000" w:themeColor="text1"/>
        </w:rPr>
      </w:pPr>
      <w:r w:rsidRPr="009E70CC">
        <w:rPr>
          <w:color w:val="000000" w:themeColor="text1"/>
        </w:rPr>
        <w:t>Artikel 4.3. Verbod</w:t>
      </w:r>
      <w:r w:rsidR="006C156E" w:rsidRPr="009E70CC">
        <w:rPr>
          <w:color w:val="000000" w:themeColor="text1"/>
        </w:rPr>
        <w:t xml:space="preserve"> gebruik </w:t>
      </w:r>
      <w:r w:rsidR="00CF5AB6" w:rsidRPr="009E70CC">
        <w:rPr>
          <w:color w:val="000000" w:themeColor="text1"/>
        </w:rPr>
        <w:t xml:space="preserve">open vuur, elektrisch kooktoestel, </w:t>
      </w:r>
      <w:r w:rsidR="006C156E" w:rsidRPr="009E70CC">
        <w:rPr>
          <w:color w:val="000000" w:themeColor="text1"/>
        </w:rPr>
        <w:t>frituur, kook of braad apparatuur</w:t>
      </w:r>
    </w:p>
    <w:p w14:paraId="19FE6A03" w14:textId="77777777" w:rsidR="00F72D91" w:rsidRDefault="00C87466" w:rsidP="007F5574">
      <w:pPr>
        <w:pStyle w:val="Normaalweb"/>
        <w:spacing w:before="0" w:beforeAutospacing="0" w:after="0" w:afterAutospacing="0" w:line="276" w:lineRule="auto"/>
        <w:rPr>
          <w:color w:val="222222"/>
        </w:rPr>
      </w:pPr>
      <w:r w:rsidRPr="009E70CC">
        <w:rPr>
          <w:color w:val="000000" w:themeColor="text1"/>
        </w:rPr>
        <w:t>Hoofdstuk</w:t>
      </w:r>
      <w:r w:rsidR="00C83BDB" w:rsidRPr="009E70CC">
        <w:rPr>
          <w:color w:val="000000" w:themeColor="text1"/>
        </w:rPr>
        <w:t xml:space="preserve"> </w:t>
      </w:r>
      <w:r w:rsidRPr="009E70CC">
        <w:rPr>
          <w:color w:val="000000" w:themeColor="text1"/>
        </w:rPr>
        <w:t>5 Ver</w:t>
      </w:r>
      <w:r w:rsidRPr="005C2228">
        <w:rPr>
          <w:color w:val="222222"/>
        </w:rPr>
        <w:t>zekering</w:t>
      </w:r>
      <w:r w:rsidRPr="005C2228">
        <w:rPr>
          <w:color w:val="222222"/>
        </w:rPr>
        <w:br/>
        <w:t>Artikel 5.1 Verplicht verzekeren</w:t>
      </w:r>
      <w:r w:rsidRPr="005C2228">
        <w:rPr>
          <w:color w:val="222222"/>
        </w:rPr>
        <w:br/>
        <w:t xml:space="preserve">Hoofdstuk 6 Geluid, gedrag en </w:t>
      </w:r>
      <w:r w:rsidR="00F72D91" w:rsidRPr="005C2228">
        <w:rPr>
          <w:color w:val="222222"/>
        </w:rPr>
        <w:t>reclame-uitingen</w:t>
      </w:r>
      <w:r w:rsidRPr="005C2228">
        <w:rPr>
          <w:color w:val="222222"/>
        </w:rPr>
        <w:t xml:space="preserve"> </w:t>
      </w:r>
    </w:p>
    <w:p w14:paraId="0CF8A15A" w14:textId="3600C64F" w:rsidR="00C87466" w:rsidRDefault="00C87466" w:rsidP="007F5574">
      <w:pPr>
        <w:pStyle w:val="Normaalweb"/>
        <w:spacing w:before="0" w:beforeAutospacing="0" w:after="0" w:afterAutospacing="0" w:line="276" w:lineRule="auto"/>
        <w:rPr>
          <w:color w:val="222222"/>
        </w:rPr>
      </w:pPr>
      <w:r w:rsidRPr="005C2228">
        <w:rPr>
          <w:color w:val="222222"/>
        </w:rPr>
        <w:t>Artikel 6.1 Geluidsniveau en muziek</w:t>
      </w:r>
      <w:r w:rsidRPr="005C2228">
        <w:rPr>
          <w:color w:val="222222"/>
        </w:rPr>
        <w:br/>
        <w:t>Artikel 6.2 Reclame uitingen</w:t>
      </w:r>
      <w:r w:rsidRPr="005C2228">
        <w:rPr>
          <w:color w:val="222222"/>
        </w:rPr>
        <w:br/>
        <w:t>Artikel 6.3 doorstroming</w:t>
      </w:r>
      <w:r w:rsidRPr="005C2228">
        <w:rPr>
          <w:color w:val="222222"/>
        </w:rPr>
        <w:br/>
        <w:t xml:space="preserve">Artikel 6.4 </w:t>
      </w:r>
      <w:r w:rsidR="00F72D91" w:rsidRPr="005C2228">
        <w:rPr>
          <w:color w:val="222222"/>
        </w:rPr>
        <w:t>Gedrag/</w:t>
      </w:r>
      <w:r w:rsidRPr="005C2228">
        <w:rPr>
          <w:color w:val="222222"/>
        </w:rPr>
        <w:t xml:space="preserve"> normen en waarden</w:t>
      </w:r>
    </w:p>
    <w:p w14:paraId="675FCF56" w14:textId="77777777" w:rsidR="007F5574" w:rsidRPr="005C2228" w:rsidRDefault="007F5574" w:rsidP="007F5574">
      <w:pPr>
        <w:pStyle w:val="Normaalweb"/>
        <w:spacing w:before="0" w:beforeAutospacing="0" w:after="0" w:afterAutospacing="0" w:line="276" w:lineRule="auto"/>
        <w:rPr>
          <w:color w:val="222222"/>
        </w:rPr>
      </w:pPr>
    </w:p>
    <w:p w14:paraId="3952A874" w14:textId="77777777" w:rsidR="00C87466" w:rsidRPr="005C2228" w:rsidRDefault="00C87466" w:rsidP="0052177E">
      <w:pPr>
        <w:pStyle w:val="Normaalweb"/>
        <w:spacing w:before="0" w:beforeAutospacing="0" w:after="240" w:afterAutospacing="0" w:line="276" w:lineRule="auto"/>
        <w:rPr>
          <w:color w:val="222222"/>
        </w:rPr>
      </w:pPr>
      <w:r w:rsidRPr="005C2228">
        <w:rPr>
          <w:rStyle w:val="Zwaar"/>
          <w:color w:val="222222"/>
        </w:rPr>
        <w:t>Hoofdstuk 1 Algemene bepalingen</w:t>
      </w:r>
    </w:p>
    <w:p w14:paraId="33152ACE" w14:textId="158178AE" w:rsidR="00C87466" w:rsidRPr="005C2228" w:rsidRDefault="00C87466" w:rsidP="0052177E">
      <w:pPr>
        <w:pStyle w:val="Normaalweb"/>
        <w:spacing w:before="0" w:beforeAutospacing="0" w:after="240" w:afterAutospacing="0" w:line="276" w:lineRule="auto"/>
        <w:rPr>
          <w:color w:val="222222"/>
        </w:rPr>
      </w:pPr>
      <w:r w:rsidRPr="005C2228">
        <w:rPr>
          <w:rStyle w:val="Zwaar"/>
          <w:color w:val="222222"/>
        </w:rPr>
        <w:lastRenderedPageBreak/>
        <w:t>Artikel 1.1 Begripsbepalingen</w:t>
      </w:r>
      <w:r w:rsidRPr="005C2228">
        <w:rPr>
          <w:color w:val="222222"/>
        </w:rPr>
        <w:br/>
        <w:t>Voor de toepassing van dit besluit, tenzij de context anders vereist:</w:t>
      </w:r>
      <w:r w:rsidRPr="005C2228">
        <w:rPr>
          <w:color w:val="222222"/>
        </w:rPr>
        <w:br/>
      </w:r>
      <w:r w:rsidRPr="005C2228">
        <w:rPr>
          <w:rStyle w:val="Zwaar"/>
          <w:color w:val="222222"/>
        </w:rPr>
        <w:t>a.</w:t>
      </w:r>
      <w:r w:rsidRPr="005C2228">
        <w:rPr>
          <w:rStyle w:val="apple-converted-space"/>
          <w:color w:val="222222"/>
        </w:rPr>
        <w:t> </w:t>
      </w:r>
      <w:r w:rsidRPr="005C2228">
        <w:rPr>
          <w:color w:val="222222"/>
        </w:rPr>
        <w:t xml:space="preserve">Stichting </w:t>
      </w:r>
      <w:proofErr w:type="spellStart"/>
      <w:r w:rsidRPr="005C2228">
        <w:rPr>
          <w:color w:val="222222"/>
        </w:rPr>
        <w:t>Vastelaoves</w:t>
      </w:r>
      <w:proofErr w:type="spellEnd"/>
      <w:r w:rsidRPr="005C2228">
        <w:rPr>
          <w:color w:val="222222"/>
        </w:rPr>
        <w:t xml:space="preserve">-Optocht </w:t>
      </w:r>
      <w:proofErr w:type="spellStart"/>
      <w:r w:rsidRPr="005C2228">
        <w:rPr>
          <w:color w:val="222222"/>
        </w:rPr>
        <w:t>Remunj</w:t>
      </w:r>
      <w:proofErr w:type="spellEnd"/>
      <w:r w:rsidRPr="005C2228">
        <w:rPr>
          <w:color w:val="222222"/>
        </w:rPr>
        <w:t xml:space="preserve"> : Stichting </w:t>
      </w:r>
      <w:proofErr w:type="spellStart"/>
      <w:r w:rsidRPr="005C2228">
        <w:rPr>
          <w:color w:val="222222"/>
        </w:rPr>
        <w:t>Vastelaoves</w:t>
      </w:r>
      <w:proofErr w:type="spellEnd"/>
      <w:r w:rsidRPr="005C2228">
        <w:rPr>
          <w:color w:val="222222"/>
        </w:rPr>
        <w:t xml:space="preserve">-Optocht </w:t>
      </w:r>
      <w:proofErr w:type="spellStart"/>
      <w:r w:rsidRPr="005C2228">
        <w:rPr>
          <w:color w:val="222222"/>
        </w:rPr>
        <w:t>Remunj</w:t>
      </w:r>
      <w:proofErr w:type="spellEnd"/>
      <w:r w:rsidRPr="005C2228">
        <w:rPr>
          <w:color w:val="222222"/>
        </w:rPr>
        <w:t>, organisator en vergunninghouder van de grote carnavalsoptocht in het centrum van Roermond;</w:t>
      </w:r>
      <w:r w:rsidRPr="005C2228">
        <w:rPr>
          <w:color w:val="222222"/>
        </w:rPr>
        <w:br/>
      </w:r>
      <w:r w:rsidRPr="005C2228">
        <w:rPr>
          <w:rStyle w:val="Zwaar"/>
          <w:color w:val="222222"/>
        </w:rPr>
        <w:t>b.</w:t>
      </w:r>
      <w:r w:rsidRPr="005C2228">
        <w:rPr>
          <w:rStyle w:val="apple-converted-space"/>
          <w:b/>
          <w:bCs/>
          <w:color w:val="222222"/>
        </w:rPr>
        <w:t> </w:t>
      </w:r>
      <w:r w:rsidRPr="005C2228">
        <w:rPr>
          <w:color w:val="222222"/>
        </w:rPr>
        <w:t>Bestuur: het bestuur van de stichting optocht Roermond;</w:t>
      </w:r>
      <w:r w:rsidRPr="005C2228">
        <w:rPr>
          <w:color w:val="222222"/>
        </w:rPr>
        <w:br/>
      </w:r>
      <w:r w:rsidRPr="005C2228">
        <w:rPr>
          <w:rStyle w:val="Zwaar"/>
          <w:color w:val="222222"/>
        </w:rPr>
        <w:t>c.</w:t>
      </w:r>
      <w:r w:rsidRPr="005C2228">
        <w:rPr>
          <w:rStyle w:val="apple-converted-space"/>
          <w:color w:val="222222"/>
        </w:rPr>
        <w:t> </w:t>
      </w:r>
      <w:r w:rsidRPr="005C2228">
        <w:rPr>
          <w:color w:val="222222"/>
        </w:rPr>
        <w:t>Deelnemer: Een deelnemer is iemand die door, namens of met instemming van het bestuur deelneemt aan de optocht;</w:t>
      </w:r>
      <w:r w:rsidRPr="005C2228">
        <w:rPr>
          <w:color w:val="222222"/>
        </w:rPr>
        <w:br/>
      </w:r>
      <w:r w:rsidRPr="005C2228">
        <w:rPr>
          <w:rStyle w:val="Zwaar"/>
          <w:color w:val="222222"/>
        </w:rPr>
        <w:t>d.</w:t>
      </w:r>
      <w:r w:rsidRPr="005C2228">
        <w:rPr>
          <w:rStyle w:val="apple-converted-space"/>
          <w:color w:val="222222"/>
        </w:rPr>
        <w:t> </w:t>
      </w:r>
      <w:r w:rsidRPr="005C2228">
        <w:rPr>
          <w:color w:val="222222"/>
        </w:rPr>
        <w:t>Optocht</w:t>
      </w:r>
      <w:r w:rsidR="006A018C">
        <w:rPr>
          <w:color w:val="222222"/>
        </w:rPr>
        <w:t xml:space="preserve"> </w:t>
      </w:r>
      <w:r w:rsidRPr="005C2228">
        <w:rPr>
          <w:color w:val="222222"/>
        </w:rPr>
        <w:t>route: De optocht</w:t>
      </w:r>
      <w:r w:rsidR="006A018C">
        <w:rPr>
          <w:color w:val="222222"/>
        </w:rPr>
        <w:t xml:space="preserve"> </w:t>
      </w:r>
      <w:r w:rsidRPr="005C2228">
        <w:rPr>
          <w:color w:val="222222"/>
        </w:rPr>
        <w:t>route is de route die de optocht aflegt. De optocht</w:t>
      </w:r>
      <w:r w:rsidR="006A018C">
        <w:rPr>
          <w:color w:val="222222"/>
        </w:rPr>
        <w:t xml:space="preserve"> </w:t>
      </w:r>
      <w:r w:rsidRPr="005C2228">
        <w:rPr>
          <w:color w:val="222222"/>
        </w:rPr>
        <w:t>route omsluit daarnaast de opstart</w:t>
      </w:r>
      <w:r w:rsidR="006A018C">
        <w:rPr>
          <w:color w:val="222222"/>
        </w:rPr>
        <w:t xml:space="preserve"> </w:t>
      </w:r>
      <w:r w:rsidRPr="005C2228">
        <w:rPr>
          <w:color w:val="222222"/>
        </w:rPr>
        <w:t>locatie en de locatie van de optocht</w:t>
      </w:r>
      <w:r w:rsidR="006A018C">
        <w:rPr>
          <w:color w:val="222222"/>
        </w:rPr>
        <w:t xml:space="preserve"> </w:t>
      </w:r>
      <w:r w:rsidRPr="005C2228">
        <w:rPr>
          <w:color w:val="222222"/>
        </w:rPr>
        <w:t>ontbinding;</w:t>
      </w:r>
      <w:r w:rsidRPr="005C2228">
        <w:rPr>
          <w:color w:val="222222"/>
        </w:rPr>
        <w:br/>
      </w:r>
      <w:r w:rsidRPr="005C2228">
        <w:rPr>
          <w:rStyle w:val="Zwaar"/>
          <w:color w:val="222222"/>
        </w:rPr>
        <w:t>e.</w:t>
      </w:r>
      <w:r w:rsidRPr="005C2228">
        <w:rPr>
          <w:rStyle w:val="apple-converted-space"/>
          <w:color w:val="222222"/>
        </w:rPr>
        <w:t> </w:t>
      </w:r>
      <w:r w:rsidRPr="005C2228">
        <w:rPr>
          <w:color w:val="222222"/>
        </w:rPr>
        <w:t>Een toeschouwer is iemand die langs of in de directe nabijheid van de optocht</w:t>
      </w:r>
      <w:r w:rsidR="000C34BE">
        <w:rPr>
          <w:color w:val="222222"/>
        </w:rPr>
        <w:t xml:space="preserve"> </w:t>
      </w:r>
      <w:r w:rsidRPr="005C2228">
        <w:rPr>
          <w:color w:val="222222"/>
        </w:rPr>
        <w:t>route naar de optocht komt kijken;</w:t>
      </w:r>
      <w:r w:rsidRPr="005C2228">
        <w:rPr>
          <w:color w:val="222222"/>
        </w:rPr>
        <w:br/>
      </w:r>
      <w:r w:rsidRPr="005C2228">
        <w:rPr>
          <w:rStyle w:val="Zwaar"/>
          <w:color w:val="222222"/>
        </w:rPr>
        <w:t>f.</w:t>
      </w:r>
      <w:r w:rsidRPr="005C2228">
        <w:rPr>
          <w:rStyle w:val="apple-converted-space"/>
          <w:color w:val="222222"/>
        </w:rPr>
        <w:t> </w:t>
      </w:r>
      <w:r w:rsidRPr="005C2228">
        <w:rPr>
          <w:color w:val="222222"/>
        </w:rPr>
        <w:t>Optocht</w:t>
      </w:r>
      <w:r w:rsidR="00967C22">
        <w:rPr>
          <w:color w:val="222222"/>
        </w:rPr>
        <w:t>-</w:t>
      </w:r>
      <w:r w:rsidRPr="005C2228">
        <w:rPr>
          <w:color w:val="222222"/>
        </w:rPr>
        <w:t>leider: de persoon die namens het bestuur de algehele leiding heeft tijdens de optocht en verantwoordelijk is voor een ordentelijke rondgang en de veiligheid op en direct grenzend aan het parcours van de optocht;</w:t>
      </w:r>
      <w:r w:rsidRPr="005C2228">
        <w:rPr>
          <w:color w:val="222222"/>
        </w:rPr>
        <w:br/>
      </w:r>
      <w:r w:rsidRPr="005C2228">
        <w:rPr>
          <w:rStyle w:val="Zwaar"/>
          <w:color w:val="222222"/>
        </w:rPr>
        <w:t>g.</w:t>
      </w:r>
      <w:r w:rsidRPr="005C2228">
        <w:rPr>
          <w:rStyle w:val="apple-converted-space"/>
          <w:color w:val="222222"/>
        </w:rPr>
        <w:t> </w:t>
      </w:r>
      <w:r w:rsidRPr="005C2228">
        <w:rPr>
          <w:color w:val="222222"/>
        </w:rPr>
        <w:t>Optocht</w:t>
      </w:r>
      <w:r w:rsidR="00580831">
        <w:rPr>
          <w:color w:val="222222"/>
        </w:rPr>
        <w:t>-</w:t>
      </w:r>
      <w:r w:rsidRPr="005C2228">
        <w:rPr>
          <w:color w:val="222222"/>
        </w:rPr>
        <w:t>begeleider: De optocht</w:t>
      </w:r>
      <w:r w:rsidR="009265D2">
        <w:rPr>
          <w:color w:val="222222"/>
        </w:rPr>
        <w:t>-</w:t>
      </w:r>
      <w:r w:rsidRPr="005C2228">
        <w:rPr>
          <w:color w:val="222222"/>
        </w:rPr>
        <w:t>begeleider is een persoon, aangewezen door het bestuur, die belast is met de goede gang van zaken tijdens de optocht;</w:t>
      </w:r>
      <w:r w:rsidRPr="005C2228">
        <w:rPr>
          <w:color w:val="222222"/>
        </w:rPr>
        <w:br/>
      </w:r>
      <w:r w:rsidRPr="005C2228">
        <w:rPr>
          <w:rStyle w:val="Zwaar"/>
          <w:color w:val="222222"/>
        </w:rPr>
        <w:t>h.</w:t>
      </w:r>
      <w:r w:rsidRPr="005C2228">
        <w:rPr>
          <w:rStyle w:val="apple-converted-space"/>
          <w:color w:val="222222"/>
        </w:rPr>
        <w:t> </w:t>
      </w:r>
      <w:r w:rsidRPr="005C2228">
        <w:rPr>
          <w:color w:val="222222"/>
        </w:rPr>
        <w:t>Optocht</w:t>
      </w:r>
      <w:r w:rsidR="00967C22">
        <w:rPr>
          <w:color w:val="222222"/>
        </w:rPr>
        <w:t>-</w:t>
      </w:r>
      <w:r w:rsidRPr="005C2228">
        <w:rPr>
          <w:color w:val="222222"/>
        </w:rPr>
        <w:t>jury: Meerdere personen, verenigd in de optocht</w:t>
      </w:r>
      <w:r w:rsidR="00967C22">
        <w:rPr>
          <w:color w:val="222222"/>
        </w:rPr>
        <w:t>-</w:t>
      </w:r>
      <w:r w:rsidRPr="005C2228">
        <w:rPr>
          <w:color w:val="222222"/>
        </w:rPr>
        <w:t>jury, die zorgdragen voor de beoordeling;</w:t>
      </w:r>
      <w:r w:rsidRPr="005C2228">
        <w:rPr>
          <w:color w:val="222222"/>
        </w:rPr>
        <w:br/>
      </w:r>
      <w:r w:rsidRPr="005C2228">
        <w:rPr>
          <w:rStyle w:val="Zwaar"/>
          <w:color w:val="222222"/>
        </w:rPr>
        <w:t>i.</w:t>
      </w:r>
      <w:r w:rsidRPr="005C2228">
        <w:rPr>
          <w:rStyle w:val="apple-converted-space"/>
          <w:color w:val="222222"/>
        </w:rPr>
        <w:t> </w:t>
      </w:r>
      <w:r w:rsidRPr="005C2228">
        <w:rPr>
          <w:color w:val="222222"/>
        </w:rPr>
        <w:t>Voertuig: een door de mens gemaakt voorwerp, gewoonlijk op wielen, met als doel het verplaatsen van mensen en/of goederen;</w:t>
      </w:r>
      <w:r w:rsidRPr="005C2228">
        <w:rPr>
          <w:color w:val="222222"/>
        </w:rPr>
        <w:br/>
      </w:r>
      <w:r w:rsidRPr="005C2228">
        <w:rPr>
          <w:rStyle w:val="Zwaar"/>
          <w:color w:val="222222"/>
        </w:rPr>
        <w:t>j.</w:t>
      </w:r>
      <w:r w:rsidRPr="005C2228">
        <w:rPr>
          <w:rStyle w:val="apple-converted-space"/>
          <w:b/>
          <w:bCs/>
          <w:color w:val="222222"/>
        </w:rPr>
        <w:t> </w:t>
      </w:r>
      <w:r w:rsidRPr="005C2228">
        <w:rPr>
          <w:color w:val="222222"/>
        </w:rPr>
        <w:t>Trekkend voertuig: Voertuig waarmee een aanhangwagen voortgetrokken wordt.</w:t>
      </w:r>
    </w:p>
    <w:p w14:paraId="4E17F14F" w14:textId="77777777" w:rsidR="00C87466" w:rsidRPr="005C2228" w:rsidRDefault="00C87466" w:rsidP="0052177E">
      <w:pPr>
        <w:pStyle w:val="Normaalweb"/>
        <w:spacing w:before="0" w:beforeAutospacing="0" w:after="240" w:afterAutospacing="0" w:line="276" w:lineRule="auto"/>
        <w:rPr>
          <w:color w:val="222222"/>
        </w:rPr>
      </w:pPr>
      <w:r w:rsidRPr="005C2228">
        <w:rPr>
          <w:rStyle w:val="Zwaar"/>
          <w:color w:val="222222"/>
        </w:rPr>
        <w:t>Artikel 1.2 Toepassingsbereik</w:t>
      </w:r>
      <w:r w:rsidRPr="005C2228">
        <w:rPr>
          <w:color w:val="222222"/>
        </w:rPr>
        <w:br/>
        <w:t>Dit reglement is van toepassing op alle deelnemers, voertuigen en gezelschappen die deelnemen aan de carnavalsoptocht door het centrum van Roermond.</w:t>
      </w:r>
    </w:p>
    <w:p w14:paraId="7B3A635B" w14:textId="77777777" w:rsidR="001F1F57" w:rsidRDefault="00C87466" w:rsidP="0052177E">
      <w:pPr>
        <w:pStyle w:val="Normaalweb"/>
        <w:spacing w:before="0" w:beforeAutospacing="0" w:after="240" w:afterAutospacing="0" w:line="276" w:lineRule="auto"/>
        <w:rPr>
          <w:color w:val="222222"/>
        </w:rPr>
      </w:pPr>
      <w:r w:rsidRPr="005C2228">
        <w:rPr>
          <w:rStyle w:val="Zwaar"/>
          <w:color w:val="222222"/>
        </w:rPr>
        <w:t>Artikel 1.3 Uitsluitingen</w:t>
      </w:r>
      <w:r w:rsidRPr="005C2228">
        <w:rPr>
          <w:color w:val="222222"/>
        </w:rPr>
        <w:br/>
      </w:r>
      <w:r w:rsidRPr="005C2228">
        <w:rPr>
          <w:rStyle w:val="Zwaar"/>
          <w:color w:val="222222"/>
        </w:rPr>
        <w:t>a.</w:t>
      </w:r>
      <w:r w:rsidRPr="005C2228">
        <w:rPr>
          <w:rStyle w:val="apple-converted-space"/>
          <w:color w:val="222222"/>
        </w:rPr>
        <w:t> </w:t>
      </w:r>
      <w:r w:rsidRPr="005C2228">
        <w:rPr>
          <w:color w:val="222222"/>
        </w:rPr>
        <w:t>Deelname geschiedt geheel voor eigen risico;</w:t>
      </w:r>
      <w:r w:rsidRPr="005C2228">
        <w:rPr>
          <w:color w:val="222222"/>
        </w:rPr>
        <w:br/>
      </w:r>
      <w:r w:rsidRPr="005C2228">
        <w:rPr>
          <w:rStyle w:val="Zwaar"/>
          <w:color w:val="222222"/>
        </w:rPr>
        <w:t>b.</w:t>
      </w:r>
      <w:r w:rsidRPr="005C2228">
        <w:rPr>
          <w:rStyle w:val="apple-converted-space"/>
          <w:color w:val="222222"/>
        </w:rPr>
        <w:t> </w:t>
      </w:r>
      <w:r w:rsidRPr="005C2228">
        <w:rPr>
          <w:color w:val="222222"/>
        </w:rPr>
        <w:t>De stichting en het bestuur kunnen niet aansprakelijk worden gesteld voor schade toegebracht aan deelnemers, publiek en/of eigendommen van derden in welke vorm dan ook;</w:t>
      </w:r>
      <w:r w:rsidRPr="005C2228">
        <w:rPr>
          <w:color w:val="222222"/>
        </w:rPr>
        <w:br/>
      </w:r>
      <w:r w:rsidRPr="005C2228">
        <w:rPr>
          <w:rStyle w:val="Zwaar"/>
          <w:color w:val="222222"/>
        </w:rPr>
        <w:t>c.</w:t>
      </w:r>
      <w:r w:rsidRPr="005C2228">
        <w:rPr>
          <w:rStyle w:val="apple-converted-space"/>
          <w:color w:val="222222"/>
        </w:rPr>
        <w:t> </w:t>
      </w:r>
      <w:r w:rsidRPr="005C2228">
        <w:rPr>
          <w:color w:val="222222"/>
        </w:rPr>
        <w:t>Het bestuur is niet verantwoordelijk voor side events die buiten het optocht parcours worden georganiseerd door derden.</w:t>
      </w:r>
    </w:p>
    <w:p w14:paraId="356E0719" w14:textId="325EACF5" w:rsidR="00F766AA" w:rsidRPr="009E70CC" w:rsidRDefault="009A72B6" w:rsidP="0052177E">
      <w:pPr>
        <w:pStyle w:val="Normaalweb"/>
        <w:spacing w:before="0" w:beforeAutospacing="0" w:after="240" w:afterAutospacing="0" w:line="276" w:lineRule="auto"/>
        <w:rPr>
          <w:b/>
          <w:bCs/>
          <w:color w:val="000000" w:themeColor="text1"/>
        </w:rPr>
      </w:pPr>
      <w:r>
        <w:rPr>
          <w:b/>
          <w:bCs/>
          <w:color w:val="222222"/>
        </w:rPr>
        <w:t>A</w:t>
      </w:r>
      <w:r w:rsidRPr="009E70CC">
        <w:rPr>
          <w:b/>
          <w:bCs/>
          <w:color w:val="000000" w:themeColor="text1"/>
        </w:rPr>
        <w:t>rtikel 1.4 Evenementenvergunning</w:t>
      </w:r>
    </w:p>
    <w:p w14:paraId="59E34385" w14:textId="77777777" w:rsidR="003D6690" w:rsidRPr="009E70CC" w:rsidRDefault="004A091C" w:rsidP="0052177E">
      <w:pPr>
        <w:pStyle w:val="Normaalweb"/>
        <w:numPr>
          <w:ilvl w:val="0"/>
          <w:numId w:val="7"/>
        </w:numPr>
        <w:spacing w:before="0" w:beforeAutospacing="0" w:after="240" w:afterAutospacing="0" w:line="276" w:lineRule="auto"/>
        <w:rPr>
          <w:b/>
          <w:bCs/>
          <w:color w:val="000000" w:themeColor="text1"/>
        </w:rPr>
      </w:pPr>
      <w:r w:rsidRPr="009E70CC">
        <w:rPr>
          <w:color w:val="000000" w:themeColor="text1"/>
        </w:rPr>
        <w:t>Voor de optocht heeft het optocht</w:t>
      </w:r>
      <w:r w:rsidR="00A07D33" w:rsidRPr="009E70CC">
        <w:rPr>
          <w:color w:val="000000" w:themeColor="text1"/>
        </w:rPr>
        <w:t xml:space="preserve"> comité</w:t>
      </w:r>
      <w:r w:rsidRPr="009E70CC">
        <w:rPr>
          <w:color w:val="000000" w:themeColor="text1"/>
        </w:rPr>
        <w:t xml:space="preserve"> een evenementen vergunning</w:t>
      </w:r>
      <w:r w:rsidR="00A07D33" w:rsidRPr="009E70CC">
        <w:rPr>
          <w:color w:val="000000" w:themeColor="text1"/>
        </w:rPr>
        <w:t xml:space="preserve"> van de gemeente Roermond. In deze vergunning kunnen voorwaarden opgenomen zijn die verder </w:t>
      </w:r>
      <w:r w:rsidR="00294CDF" w:rsidRPr="009E70CC">
        <w:rPr>
          <w:color w:val="000000" w:themeColor="text1"/>
        </w:rPr>
        <w:t>r</w:t>
      </w:r>
      <w:r w:rsidR="00B87D85" w:rsidRPr="009E70CC">
        <w:rPr>
          <w:color w:val="000000" w:themeColor="text1"/>
        </w:rPr>
        <w:t xml:space="preserve">eiken </w:t>
      </w:r>
      <w:r w:rsidR="00122DC9" w:rsidRPr="009E70CC">
        <w:rPr>
          <w:color w:val="000000" w:themeColor="text1"/>
        </w:rPr>
        <w:t xml:space="preserve">dan het </w:t>
      </w:r>
      <w:r w:rsidR="00703379" w:rsidRPr="009E70CC">
        <w:rPr>
          <w:color w:val="000000" w:themeColor="text1"/>
        </w:rPr>
        <w:t>reglement</w:t>
      </w:r>
      <w:r w:rsidR="00122DC9" w:rsidRPr="009E70CC">
        <w:rPr>
          <w:color w:val="000000" w:themeColor="text1"/>
        </w:rPr>
        <w:t xml:space="preserve">. De vergunning is in die situatie leidend en </w:t>
      </w:r>
      <w:r w:rsidR="00703379" w:rsidRPr="009E70CC">
        <w:rPr>
          <w:color w:val="000000" w:themeColor="text1"/>
        </w:rPr>
        <w:t>eventuele aanvullende voorwaarden van de gemeente zullen zo snel mogelijk door het comité met de deelnemers gedeeld worden.</w:t>
      </w:r>
    </w:p>
    <w:p w14:paraId="505934AD" w14:textId="77777777" w:rsidR="003D6690" w:rsidRDefault="003D6690" w:rsidP="003D6690">
      <w:pPr>
        <w:pStyle w:val="Normaalweb"/>
        <w:spacing w:before="0" w:beforeAutospacing="0" w:after="240" w:afterAutospacing="0" w:line="276" w:lineRule="auto"/>
        <w:ind w:left="720"/>
        <w:rPr>
          <w:color w:val="222222"/>
        </w:rPr>
      </w:pPr>
    </w:p>
    <w:p w14:paraId="079140B0" w14:textId="0C9F24F3" w:rsidR="00C87466" w:rsidRPr="003D6690" w:rsidRDefault="00C87466" w:rsidP="003D6690">
      <w:pPr>
        <w:pStyle w:val="Normaalweb"/>
        <w:spacing w:before="0" w:beforeAutospacing="0" w:after="240" w:afterAutospacing="0" w:line="276" w:lineRule="auto"/>
        <w:rPr>
          <w:b/>
          <w:bCs/>
          <w:color w:val="FF0000"/>
        </w:rPr>
      </w:pPr>
      <w:r w:rsidRPr="003D6690">
        <w:rPr>
          <w:rStyle w:val="Zwaar"/>
          <w:color w:val="222222"/>
        </w:rPr>
        <w:t>Hoofdstuk 2 Deelname en inschrijving</w:t>
      </w:r>
    </w:p>
    <w:p w14:paraId="6A6B635F" w14:textId="3387BC2B" w:rsidR="00C87466" w:rsidRPr="005C2228" w:rsidRDefault="00C87466" w:rsidP="0052177E">
      <w:pPr>
        <w:pStyle w:val="Normaalweb"/>
        <w:spacing w:before="0" w:beforeAutospacing="0" w:after="240" w:afterAutospacing="0" w:line="276" w:lineRule="auto"/>
        <w:rPr>
          <w:color w:val="222222"/>
        </w:rPr>
      </w:pPr>
      <w:r w:rsidRPr="005C2228">
        <w:rPr>
          <w:rStyle w:val="Zwaar"/>
          <w:color w:val="222222"/>
        </w:rPr>
        <w:lastRenderedPageBreak/>
        <w:t>Artikel 2.1 Inschrijving</w:t>
      </w:r>
      <w:r w:rsidRPr="005C2228">
        <w:rPr>
          <w:color w:val="222222"/>
        </w:rPr>
        <w:br/>
      </w:r>
      <w:r w:rsidRPr="005C2228">
        <w:rPr>
          <w:rStyle w:val="Zwaar"/>
          <w:color w:val="222222"/>
        </w:rPr>
        <w:t>a.</w:t>
      </w:r>
      <w:r w:rsidRPr="005C2228">
        <w:rPr>
          <w:rStyle w:val="apple-converted-space"/>
          <w:color w:val="222222"/>
        </w:rPr>
        <w:t> </w:t>
      </w:r>
      <w:r w:rsidRPr="005C2228">
        <w:rPr>
          <w:color w:val="222222"/>
        </w:rPr>
        <w:t>Inschrijven voor de optocht is verplicht en kan op de door het bestuur vooraf aangegeven data en tijdstip;</w:t>
      </w:r>
      <w:r w:rsidRPr="005C2228">
        <w:rPr>
          <w:color w:val="222222"/>
        </w:rPr>
        <w:br/>
      </w:r>
      <w:r w:rsidRPr="005C2228">
        <w:rPr>
          <w:rStyle w:val="Zwaar"/>
          <w:color w:val="222222"/>
        </w:rPr>
        <w:t>b.</w:t>
      </w:r>
      <w:r w:rsidRPr="005C2228">
        <w:rPr>
          <w:rStyle w:val="apple-converted-space"/>
          <w:color w:val="222222"/>
        </w:rPr>
        <w:t> </w:t>
      </w:r>
      <w:r w:rsidRPr="005C2228">
        <w:rPr>
          <w:color w:val="222222"/>
        </w:rPr>
        <w:t>Inschrijven kan via de site of op de inschrijfavonden; daarnaast is, voor het inwinnen van aanvullende informatie, e-mailcontact via ketak@optoch-remunj.nl;</w:t>
      </w:r>
      <w:r w:rsidRPr="005C2228">
        <w:rPr>
          <w:color w:val="222222"/>
        </w:rPr>
        <w:br/>
      </w:r>
      <w:r w:rsidRPr="005C2228">
        <w:rPr>
          <w:rStyle w:val="Zwaar"/>
          <w:color w:val="222222"/>
        </w:rPr>
        <w:t>c.</w:t>
      </w:r>
      <w:r w:rsidRPr="005C2228">
        <w:rPr>
          <w:rStyle w:val="apple-converted-space"/>
          <w:color w:val="222222"/>
        </w:rPr>
        <w:t> </w:t>
      </w:r>
      <w:r w:rsidRPr="005C2228">
        <w:rPr>
          <w:color w:val="222222"/>
        </w:rPr>
        <w:t>Uitsluitend deelnemers, die officieel zijn aangemeld en van het bestuur de toezegging hebben om deel te nemen en daardoor in het bezit zijn van een officieel startnummer en deelnemers</w:t>
      </w:r>
      <w:r w:rsidR="00F52B39">
        <w:rPr>
          <w:color w:val="222222"/>
        </w:rPr>
        <w:t>-</w:t>
      </w:r>
      <w:r w:rsidRPr="005C2228">
        <w:rPr>
          <w:color w:val="222222"/>
        </w:rPr>
        <w:t>bewijs, kunnen aan de optocht deelnemen;</w:t>
      </w:r>
      <w:r w:rsidRPr="005C2228">
        <w:rPr>
          <w:color w:val="222222"/>
        </w:rPr>
        <w:br/>
      </w:r>
      <w:r w:rsidRPr="005C2228">
        <w:rPr>
          <w:rStyle w:val="Zwaar"/>
          <w:color w:val="222222"/>
        </w:rPr>
        <w:t>d.</w:t>
      </w:r>
      <w:r w:rsidRPr="005C2228">
        <w:rPr>
          <w:rStyle w:val="apple-converted-space"/>
          <w:color w:val="222222"/>
        </w:rPr>
        <w:t> </w:t>
      </w:r>
      <w:r w:rsidRPr="005C2228">
        <w:rPr>
          <w:color w:val="222222"/>
        </w:rPr>
        <w:t>Aan een voorkeur voor een startnummer of plek in de optocht</w:t>
      </w:r>
      <w:r w:rsidR="00846180">
        <w:rPr>
          <w:color w:val="222222"/>
        </w:rPr>
        <w:t>-</w:t>
      </w:r>
      <w:r w:rsidRPr="005C2228">
        <w:rPr>
          <w:color w:val="222222"/>
        </w:rPr>
        <w:t>opstelling kan bij persoonlijke inschrijving gehoor worden gegeven, mits beschikbaar! Bij inschrijving moet daarom exact worden beschreven welke titel of idee wordt uitgebeeld. Men wijst bij de inschrijving het volgnummer, de opstel- en vertrektijd op toe. Schrijf dus vroegtijdig in;</w:t>
      </w:r>
      <w:r w:rsidRPr="005C2228">
        <w:rPr>
          <w:color w:val="222222"/>
        </w:rPr>
        <w:br/>
      </w:r>
      <w:r w:rsidRPr="005C2228">
        <w:rPr>
          <w:rStyle w:val="Zwaar"/>
          <w:color w:val="222222"/>
        </w:rPr>
        <w:t>e.</w:t>
      </w:r>
      <w:r w:rsidRPr="005C2228">
        <w:rPr>
          <w:rStyle w:val="apple-converted-space"/>
          <w:color w:val="222222"/>
        </w:rPr>
        <w:t> </w:t>
      </w:r>
      <w:r w:rsidRPr="005C2228">
        <w:rPr>
          <w:color w:val="222222"/>
        </w:rPr>
        <w:t>Het volgnummer dient goed zichtbaar te zijn voor publiek en jury.</w:t>
      </w:r>
    </w:p>
    <w:p w14:paraId="34D01FA2" w14:textId="0B777003" w:rsidR="00C87466" w:rsidRPr="005C2228" w:rsidRDefault="00C87466" w:rsidP="0052177E">
      <w:pPr>
        <w:pStyle w:val="Normaalweb"/>
        <w:spacing w:before="0" w:beforeAutospacing="0" w:after="240" w:afterAutospacing="0" w:line="276" w:lineRule="auto"/>
        <w:rPr>
          <w:color w:val="222222"/>
        </w:rPr>
      </w:pPr>
      <w:r w:rsidRPr="005C2228">
        <w:rPr>
          <w:rStyle w:val="Zwaar"/>
          <w:color w:val="222222"/>
        </w:rPr>
        <w:t>Artikel 2.2 Deelname</w:t>
      </w:r>
      <w:r w:rsidRPr="005C2228">
        <w:rPr>
          <w:color w:val="222222"/>
        </w:rPr>
        <w:br/>
      </w:r>
      <w:r w:rsidRPr="005C2228">
        <w:rPr>
          <w:rStyle w:val="Zwaar"/>
          <w:color w:val="222222"/>
        </w:rPr>
        <w:t>a.</w:t>
      </w:r>
      <w:r w:rsidRPr="005C2228">
        <w:rPr>
          <w:rStyle w:val="apple-converted-space"/>
          <w:color w:val="222222"/>
        </w:rPr>
        <w:t> </w:t>
      </w:r>
      <w:r w:rsidRPr="005C2228">
        <w:rPr>
          <w:color w:val="222222"/>
        </w:rPr>
        <w:t>De optochtleider en de leden van het bestuur hebben het recht om deelnemers die de optocht onnodig ophouden, zich niet houden aan een of meerdere voorschriften uit het reglement of zich niet aan de aanwijzingen van de optocht</w:t>
      </w:r>
      <w:r w:rsidR="001976C0">
        <w:rPr>
          <w:color w:val="222222"/>
        </w:rPr>
        <w:t xml:space="preserve"> </w:t>
      </w:r>
      <w:r w:rsidRPr="005C2228">
        <w:rPr>
          <w:color w:val="222222"/>
        </w:rPr>
        <w:t>begeleiders houden, uit te sluiten van de prijzen, uit de optocht te verwijderen of de deelname aan de optocht te ontzeggen;</w:t>
      </w:r>
      <w:r w:rsidRPr="005C2228">
        <w:rPr>
          <w:color w:val="222222"/>
        </w:rPr>
        <w:br/>
      </w:r>
      <w:r w:rsidRPr="005C2228">
        <w:rPr>
          <w:rStyle w:val="Zwaar"/>
          <w:color w:val="222222"/>
        </w:rPr>
        <w:t>b.</w:t>
      </w:r>
      <w:r w:rsidRPr="005C2228">
        <w:rPr>
          <w:rStyle w:val="apple-converted-space"/>
          <w:color w:val="222222"/>
        </w:rPr>
        <w:t> </w:t>
      </w:r>
      <w:r w:rsidRPr="005C2228">
        <w:rPr>
          <w:color w:val="222222"/>
        </w:rPr>
        <w:t>De optochtleider behoudt zich het recht voor om deelnemers die zich niet houden aan het bij de inschrijving opgegeven idee, afmetingen of aantallen, uit de optocht te verwijderen of de deelname aan de optocht te ontzeggen;</w:t>
      </w:r>
      <w:r w:rsidRPr="005C2228">
        <w:rPr>
          <w:color w:val="222222"/>
        </w:rPr>
        <w:br/>
      </w:r>
      <w:r w:rsidRPr="005C2228">
        <w:rPr>
          <w:rStyle w:val="Zwaar"/>
          <w:color w:val="222222"/>
        </w:rPr>
        <w:t>c.</w:t>
      </w:r>
      <w:r w:rsidRPr="005C2228">
        <w:rPr>
          <w:rStyle w:val="apple-converted-space"/>
          <w:color w:val="222222"/>
        </w:rPr>
        <w:t> </w:t>
      </w:r>
      <w:r w:rsidRPr="005C2228">
        <w:rPr>
          <w:color w:val="222222"/>
        </w:rPr>
        <w:t>Aanwijzingen van hulpverleningsdiensten, stadstoezicht, de optochtleider, optocht</w:t>
      </w:r>
      <w:r w:rsidR="00AB1962">
        <w:rPr>
          <w:color w:val="222222"/>
        </w:rPr>
        <w:t xml:space="preserve"> </w:t>
      </w:r>
      <w:r w:rsidRPr="005C2228">
        <w:rPr>
          <w:color w:val="222222"/>
        </w:rPr>
        <w:t>begeleiders of leden van het bestuur dienen te allen tijde door de deelnemers meteen te worden opgevolgd ook al wijken deze af van dit reglement;</w:t>
      </w:r>
      <w:r w:rsidRPr="005C2228">
        <w:rPr>
          <w:color w:val="222222"/>
        </w:rPr>
        <w:br/>
      </w:r>
      <w:r w:rsidRPr="005C2228">
        <w:rPr>
          <w:rStyle w:val="Zwaar"/>
          <w:color w:val="222222"/>
        </w:rPr>
        <w:t>d.</w:t>
      </w:r>
      <w:r w:rsidRPr="005C2228">
        <w:rPr>
          <w:rStyle w:val="apple-converted-space"/>
          <w:color w:val="222222"/>
        </w:rPr>
        <w:t> </w:t>
      </w:r>
      <w:r w:rsidRPr="005C2228">
        <w:rPr>
          <w:color w:val="222222"/>
        </w:rPr>
        <w:t>Het gooien van snoepgoed, fruit, flessen, blikken en andere gevaar opleverende voorwerpen is verboden, met uitzondering van het onderhands werpen van zacht snoepgoed van maximaal 20 gram per verpakking. Het snoepgoed dient ruim voorbij de eerste rij toeschouwers of dranghekken neer te komen. Hard of zwaarder snoepgoed of traktatie mag uitsluitend vanaf de grond worden uitgedeeld. Vanaf het stationsplein mag geen snoep meer gegooid worden.</w:t>
      </w:r>
    </w:p>
    <w:p w14:paraId="2F5A67D0" w14:textId="77777777" w:rsidR="00C87466" w:rsidRPr="005C2228" w:rsidRDefault="00C87466" w:rsidP="0052177E">
      <w:pPr>
        <w:pStyle w:val="Normaalweb"/>
        <w:spacing w:before="0" w:beforeAutospacing="0" w:after="240" w:afterAutospacing="0" w:line="276" w:lineRule="auto"/>
        <w:rPr>
          <w:color w:val="222222"/>
        </w:rPr>
      </w:pPr>
      <w:r w:rsidRPr="005C2228">
        <w:rPr>
          <w:rStyle w:val="Zwaar"/>
          <w:color w:val="222222"/>
        </w:rPr>
        <w:t>Artikel 2.3 Categorie indeling/ beschrijving en opstellen</w:t>
      </w:r>
      <w:r w:rsidRPr="005C2228">
        <w:rPr>
          <w:color w:val="222222"/>
        </w:rPr>
        <w:br/>
      </w:r>
      <w:r w:rsidRPr="005C2228">
        <w:rPr>
          <w:rStyle w:val="Zwaar"/>
          <w:color w:val="222222"/>
        </w:rPr>
        <w:t>a.</w:t>
      </w:r>
      <w:r w:rsidRPr="005C2228">
        <w:rPr>
          <w:rStyle w:val="apple-converted-space"/>
          <w:color w:val="222222"/>
        </w:rPr>
        <w:t> </w:t>
      </w:r>
      <w:r w:rsidRPr="005C2228">
        <w:rPr>
          <w:color w:val="222222"/>
        </w:rPr>
        <w:t>Indeling in categorieën vindt plaats conform de volgende kenmerken:</w:t>
      </w:r>
      <w:r w:rsidRPr="005C2228">
        <w:rPr>
          <w:color w:val="222222"/>
        </w:rPr>
        <w:br/>
        <w:t>● Enkelingen &gt; 1 persoon</w:t>
      </w:r>
      <w:r w:rsidRPr="005C2228">
        <w:rPr>
          <w:color w:val="222222"/>
        </w:rPr>
        <w:br/>
        <w:t>● Koppels &gt; 2 personen</w:t>
      </w:r>
      <w:r w:rsidRPr="005C2228">
        <w:rPr>
          <w:color w:val="222222"/>
        </w:rPr>
        <w:br/>
        <w:t>● Kleine groepen &gt; 3 t/m 6 personen</w:t>
      </w:r>
      <w:r w:rsidRPr="005C2228">
        <w:rPr>
          <w:color w:val="222222"/>
        </w:rPr>
        <w:br/>
        <w:t>● Grote groepen &gt; meer dan 6 personen</w:t>
      </w:r>
      <w:r w:rsidRPr="005C2228">
        <w:rPr>
          <w:color w:val="222222"/>
        </w:rPr>
        <w:br/>
        <w:t>● Wagens &gt; alle wagens met wielen die gemotoriseerd zijn</w:t>
      </w:r>
      <w:r w:rsidRPr="005C2228">
        <w:rPr>
          <w:color w:val="222222"/>
        </w:rPr>
        <w:br/>
        <w:t>● Grote wagens &gt; (jeugd)prinsenwagens</w:t>
      </w:r>
      <w:r w:rsidRPr="005C2228">
        <w:rPr>
          <w:color w:val="222222"/>
        </w:rPr>
        <w:br/>
        <w:t>● Muziekgezelschappen</w:t>
      </w:r>
    </w:p>
    <w:p w14:paraId="0A2ADA9E" w14:textId="77777777" w:rsidR="00642BCB" w:rsidRDefault="00C87466" w:rsidP="0052177E">
      <w:pPr>
        <w:pStyle w:val="Normaalweb"/>
        <w:spacing w:before="0" w:beforeAutospacing="0" w:after="240" w:afterAutospacing="0" w:line="276" w:lineRule="auto"/>
        <w:rPr>
          <w:rStyle w:val="Zwaar"/>
          <w:color w:val="222222"/>
        </w:rPr>
      </w:pPr>
      <w:r w:rsidRPr="005C2228">
        <w:rPr>
          <w:rStyle w:val="Zwaar"/>
          <w:color w:val="222222"/>
        </w:rPr>
        <w:t>Artikel 2.4 Prijzen en uitreiking</w:t>
      </w:r>
    </w:p>
    <w:p w14:paraId="4E2D3FCD" w14:textId="77777777" w:rsidR="0051293F" w:rsidRDefault="00C87466" w:rsidP="0051293F">
      <w:pPr>
        <w:pStyle w:val="Normaalweb"/>
        <w:numPr>
          <w:ilvl w:val="0"/>
          <w:numId w:val="8"/>
        </w:numPr>
        <w:spacing w:before="0" w:beforeAutospacing="0" w:after="240" w:afterAutospacing="0" w:line="276" w:lineRule="auto"/>
        <w:rPr>
          <w:color w:val="222222"/>
        </w:rPr>
      </w:pPr>
      <w:r w:rsidRPr="005C2228">
        <w:rPr>
          <w:color w:val="222222"/>
        </w:rPr>
        <w:lastRenderedPageBreak/>
        <w:t>Na afloop van de optocht zal de Optocht</w:t>
      </w:r>
      <w:r w:rsidR="00D77973">
        <w:rPr>
          <w:color w:val="222222"/>
        </w:rPr>
        <w:t xml:space="preserve"> </w:t>
      </w:r>
      <w:r w:rsidRPr="005C2228">
        <w:rPr>
          <w:color w:val="222222"/>
        </w:rPr>
        <w:t>jury onder leiding van het door het bestuur daartoe belast bestuurslid beraden over de uitslag;</w:t>
      </w:r>
    </w:p>
    <w:p w14:paraId="150D9871" w14:textId="72E63168" w:rsidR="0051293F" w:rsidRPr="0008423A" w:rsidRDefault="00C87466" w:rsidP="0051293F">
      <w:pPr>
        <w:pStyle w:val="Normaalweb"/>
        <w:numPr>
          <w:ilvl w:val="0"/>
          <w:numId w:val="8"/>
        </w:numPr>
        <w:spacing w:before="0" w:beforeAutospacing="0" w:after="240" w:afterAutospacing="0" w:line="276" w:lineRule="auto"/>
        <w:rPr>
          <w:color w:val="000000" w:themeColor="text1"/>
        </w:rPr>
      </w:pPr>
      <w:r w:rsidRPr="0008423A">
        <w:rPr>
          <w:color w:val="000000" w:themeColor="text1"/>
        </w:rPr>
        <w:t>De uitslag wordt na afloop van de optocht op het Kloosterwandplein bekend gemaakt door het bestuur</w:t>
      </w:r>
      <w:r w:rsidR="00A6588D" w:rsidRPr="0008423A">
        <w:rPr>
          <w:color w:val="000000" w:themeColor="text1"/>
        </w:rPr>
        <w:t xml:space="preserve"> en zo spoedig mogelijk gepubliceerd op de website;</w:t>
      </w:r>
    </w:p>
    <w:p w14:paraId="2707889D" w14:textId="397BBE2E" w:rsidR="00D502AE" w:rsidRPr="00340831" w:rsidRDefault="00307C73" w:rsidP="00965946">
      <w:pPr>
        <w:pStyle w:val="Normaalweb"/>
        <w:numPr>
          <w:ilvl w:val="0"/>
          <w:numId w:val="8"/>
        </w:numPr>
        <w:spacing w:before="0" w:beforeAutospacing="0" w:after="240" w:afterAutospacing="0" w:line="276" w:lineRule="auto"/>
        <w:rPr>
          <w:color w:val="000000" w:themeColor="text1"/>
        </w:rPr>
      </w:pPr>
      <w:r w:rsidRPr="00340831">
        <w:rPr>
          <w:color w:val="000000" w:themeColor="text1"/>
        </w:rPr>
        <w:t>Bij de prijsuitreiking worden oo</w:t>
      </w:r>
      <w:r w:rsidR="00625462" w:rsidRPr="00340831">
        <w:rPr>
          <w:color w:val="000000" w:themeColor="text1"/>
        </w:rPr>
        <w:t>k voor specifieke categorieën wisselbekers uitgereikt.</w:t>
      </w:r>
      <w:r w:rsidR="00E67659" w:rsidRPr="00340831">
        <w:rPr>
          <w:color w:val="000000" w:themeColor="text1"/>
        </w:rPr>
        <w:t xml:space="preserve"> </w:t>
      </w:r>
      <w:r w:rsidR="00F5589B" w:rsidRPr="00340831">
        <w:rPr>
          <w:color w:val="000000" w:themeColor="text1"/>
        </w:rPr>
        <w:t>Het bestuur besluit na de optocht wie in aanmerking komt voor de diverse bekers</w:t>
      </w:r>
      <w:r w:rsidR="00E54EEE" w:rsidRPr="00340831">
        <w:rPr>
          <w:color w:val="000000" w:themeColor="text1"/>
        </w:rPr>
        <w:t xml:space="preserve">/schalen. </w:t>
      </w:r>
      <w:r w:rsidR="00625462" w:rsidRPr="00340831">
        <w:rPr>
          <w:color w:val="000000" w:themeColor="text1"/>
        </w:rPr>
        <w:t xml:space="preserve"> Door</w:t>
      </w:r>
      <w:r w:rsidR="00D502AE" w:rsidRPr="00340831">
        <w:rPr>
          <w:color w:val="000000" w:themeColor="text1"/>
        </w:rPr>
        <w:t xml:space="preserve"> de secretaris wordt bijgehouden wie de wisselbekers in ontvangst hebben genomen</w:t>
      </w:r>
      <w:r w:rsidR="00CE4DD5" w:rsidRPr="00340831">
        <w:rPr>
          <w:color w:val="000000" w:themeColor="text1"/>
        </w:rPr>
        <w:t>.</w:t>
      </w:r>
    </w:p>
    <w:p w14:paraId="70951E8D" w14:textId="6F8329FB" w:rsidR="00AF001A" w:rsidRPr="000B210B" w:rsidRDefault="00AF001A" w:rsidP="00965946">
      <w:pPr>
        <w:pStyle w:val="Normaalweb"/>
        <w:numPr>
          <w:ilvl w:val="0"/>
          <w:numId w:val="8"/>
        </w:numPr>
        <w:spacing w:before="0" w:beforeAutospacing="0" w:after="240" w:afterAutospacing="0" w:line="276" w:lineRule="auto"/>
        <w:rPr>
          <w:color w:val="000000" w:themeColor="text1"/>
        </w:rPr>
      </w:pPr>
      <w:r w:rsidRPr="000B210B">
        <w:rPr>
          <w:color w:val="000000" w:themeColor="text1"/>
        </w:rPr>
        <w:t>De volgende wisselbekers zijn door het bestuu</w:t>
      </w:r>
      <w:r w:rsidR="00A9754E" w:rsidRPr="000B210B">
        <w:rPr>
          <w:color w:val="000000" w:themeColor="text1"/>
        </w:rPr>
        <w:t>r ingesteld:</w:t>
      </w:r>
    </w:p>
    <w:p w14:paraId="7A7A1CCB" w14:textId="140C3333" w:rsidR="00A9754E" w:rsidRPr="000B210B" w:rsidRDefault="00B11526" w:rsidP="00A9754E">
      <w:pPr>
        <w:pStyle w:val="Normaalweb"/>
        <w:numPr>
          <w:ilvl w:val="1"/>
          <w:numId w:val="8"/>
        </w:numPr>
        <w:spacing w:before="0" w:beforeAutospacing="0" w:after="240" w:afterAutospacing="0" w:line="276" w:lineRule="auto"/>
        <w:rPr>
          <w:color w:val="000000" w:themeColor="text1"/>
        </w:rPr>
      </w:pPr>
      <w:r w:rsidRPr="000B210B">
        <w:rPr>
          <w:color w:val="000000" w:themeColor="text1"/>
        </w:rPr>
        <w:t>P</w:t>
      </w:r>
      <w:r w:rsidR="00E54EEE" w:rsidRPr="000B210B">
        <w:rPr>
          <w:color w:val="000000" w:themeColor="text1"/>
        </w:rPr>
        <w:t xml:space="preserve">ublieksbeker: </w:t>
      </w:r>
      <w:r w:rsidR="00990778" w:rsidRPr="000B210B">
        <w:rPr>
          <w:color w:val="000000" w:themeColor="text1"/>
        </w:rPr>
        <w:t>Beste deelnemer volgens het publiek</w:t>
      </w:r>
      <w:r w:rsidR="00D32CB1" w:rsidRPr="000B210B">
        <w:rPr>
          <w:color w:val="000000" w:themeColor="text1"/>
        </w:rPr>
        <w:t>;</w:t>
      </w:r>
    </w:p>
    <w:p w14:paraId="52D3F18D" w14:textId="61A08F5B" w:rsidR="00241731" w:rsidRPr="000B210B" w:rsidRDefault="003F372F" w:rsidP="00A9754E">
      <w:pPr>
        <w:pStyle w:val="Normaalweb"/>
        <w:numPr>
          <w:ilvl w:val="1"/>
          <w:numId w:val="8"/>
        </w:numPr>
        <w:spacing w:before="0" w:beforeAutospacing="0" w:after="240" w:afterAutospacing="0" w:line="276" w:lineRule="auto"/>
        <w:rPr>
          <w:color w:val="000000" w:themeColor="text1"/>
        </w:rPr>
      </w:pPr>
      <w:r w:rsidRPr="000B210B">
        <w:rPr>
          <w:color w:val="000000" w:themeColor="text1"/>
        </w:rPr>
        <w:t>Thijs Bingen trofee</w:t>
      </w:r>
      <w:r w:rsidR="00D32CB1" w:rsidRPr="000B210B">
        <w:rPr>
          <w:color w:val="000000" w:themeColor="text1"/>
        </w:rPr>
        <w:t xml:space="preserve">: meest opvallende </w:t>
      </w:r>
      <w:proofErr w:type="spellStart"/>
      <w:r w:rsidR="00D32CB1" w:rsidRPr="000B210B">
        <w:rPr>
          <w:color w:val="000000" w:themeColor="text1"/>
        </w:rPr>
        <w:t>einzelganger</w:t>
      </w:r>
      <w:proofErr w:type="spellEnd"/>
      <w:r w:rsidR="00D32CB1" w:rsidRPr="000B210B">
        <w:rPr>
          <w:color w:val="000000" w:themeColor="text1"/>
        </w:rPr>
        <w:t>;</w:t>
      </w:r>
    </w:p>
    <w:p w14:paraId="5563B6B8" w14:textId="5CEF545D" w:rsidR="006C750F" w:rsidRPr="000B210B" w:rsidRDefault="00D32CB1" w:rsidP="00E24D62">
      <w:pPr>
        <w:pStyle w:val="Normaalweb"/>
        <w:numPr>
          <w:ilvl w:val="1"/>
          <w:numId w:val="8"/>
        </w:numPr>
        <w:spacing w:before="0" w:beforeAutospacing="0" w:after="240" w:afterAutospacing="0" w:line="276" w:lineRule="auto"/>
        <w:rPr>
          <w:color w:val="000000" w:themeColor="text1"/>
        </w:rPr>
      </w:pPr>
      <w:r w:rsidRPr="000B210B">
        <w:rPr>
          <w:color w:val="000000" w:themeColor="text1"/>
        </w:rPr>
        <w:t xml:space="preserve">De plaat van Naad: </w:t>
      </w:r>
      <w:r w:rsidR="004D1ABE" w:rsidRPr="000B210B">
        <w:rPr>
          <w:color w:val="000000" w:themeColor="text1"/>
        </w:rPr>
        <w:t>mooiste kleine groep</w:t>
      </w:r>
      <w:r w:rsidR="00A35BB1" w:rsidRPr="000B210B">
        <w:rPr>
          <w:color w:val="000000" w:themeColor="text1"/>
        </w:rPr>
        <w:t>;</w:t>
      </w:r>
    </w:p>
    <w:p w14:paraId="7ABA31EF" w14:textId="40A6668E" w:rsidR="00E24D62" w:rsidRPr="000B210B" w:rsidRDefault="00E24D62" w:rsidP="00965946">
      <w:pPr>
        <w:pStyle w:val="Normaalweb"/>
        <w:numPr>
          <w:ilvl w:val="0"/>
          <w:numId w:val="8"/>
        </w:numPr>
        <w:spacing w:before="0" w:beforeAutospacing="0" w:after="240" w:afterAutospacing="0" w:line="276" w:lineRule="auto"/>
        <w:rPr>
          <w:color w:val="000000" w:themeColor="text1"/>
        </w:rPr>
      </w:pPr>
      <w:r w:rsidRPr="000B210B">
        <w:rPr>
          <w:color w:val="000000" w:themeColor="text1"/>
        </w:rPr>
        <w:t>Daarnaast zijn een tweetal prijzen ingesteld door</w:t>
      </w:r>
      <w:r w:rsidR="00A7386D" w:rsidRPr="000B210B">
        <w:rPr>
          <w:color w:val="000000" w:themeColor="text1"/>
        </w:rPr>
        <w:t xml:space="preserve"> sponsoren. </w:t>
      </w:r>
      <w:r w:rsidR="00E91A1B" w:rsidRPr="000B210B">
        <w:rPr>
          <w:color w:val="000000" w:themeColor="text1"/>
        </w:rPr>
        <w:t>Het bestuur accorde</w:t>
      </w:r>
      <w:r w:rsidR="00A35BB1" w:rsidRPr="000B210B">
        <w:rPr>
          <w:color w:val="000000" w:themeColor="text1"/>
        </w:rPr>
        <w:t>ert</w:t>
      </w:r>
      <w:r w:rsidR="00E91A1B" w:rsidRPr="000B210B">
        <w:rPr>
          <w:color w:val="000000" w:themeColor="text1"/>
        </w:rPr>
        <w:t xml:space="preserve"> de </w:t>
      </w:r>
      <w:r w:rsidR="00104957" w:rsidRPr="000B210B">
        <w:rPr>
          <w:color w:val="000000" w:themeColor="text1"/>
        </w:rPr>
        <w:t xml:space="preserve">winnaars </w:t>
      </w:r>
      <w:r w:rsidR="00B11526" w:rsidRPr="000B210B">
        <w:rPr>
          <w:color w:val="000000" w:themeColor="text1"/>
        </w:rPr>
        <w:t xml:space="preserve">op </w:t>
      </w:r>
      <w:r w:rsidR="00104957" w:rsidRPr="000B210B">
        <w:rPr>
          <w:color w:val="000000" w:themeColor="text1"/>
        </w:rPr>
        <w:t>voorspraak van de vertegenwoordigers van</w:t>
      </w:r>
      <w:r w:rsidR="00B11526" w:rsidRPr="000B210B">
        <w:rPr>
          <w:color w:val="000000" w:themeColor="text1"/>
        </w:rPr>
        <w:t xml:space="preserve"> de</w:t>
      </w:r>
      <w:r w:rsidR="00104957" w:rsidRPr="000B210B">
        <w:rPr>
          <w:color w:val="000000" w:themeColor="text1"/>
        </w:rPr>
        <w:t xml:space="preserve"> </w:t>
      </w:r>
      <w:r w:rsidR="00220FFB" w:rsidRPr="000B210B">
        <w:rPr>
          <w:color w:val="000000" w:themeColor="text1"/>
        </w:rPr>
        <w:t>sponsor</w:t>
      </w:r>
      <w:r w:rsidR="00104957" w:rsidRPr="000B210B">
        <w:rPr>
          <w:color w:val="000000" w:themeColor="text1"/>
        </w:rPr>
        <w:t xml:space="preserve"> </w:t>
      </w:r>
      <w:r w:rsidR="00E91A1B" w:rsidRPr="000B210B">
        <w:rPr>
          <w:color w:val="000000" w:themeColor="text1"/>
        </w:rPr>
        <w:t>na advies van de jury</w:t>
      </w:r>
      <w:r w:rsidR="00104957" w:rsidRPr="000B210B">
        <w:rPr>
          <w:color w:val="000000" w:themeColor="text1"/>
        </w:rPr>
        <w:t>.</w:t>
      </w:r>
      <w:r w:rsidR="00220FFB" w:rsidRPr="000B210B">
        <w:rPr>
          <w:color w:val="000000" w:themeColor="text1"/>
        </w:rPr>
        <w:t xml:space="preserve"> Deze prijzen zijn:</w:t>
      </w:r>
    </w:p>
    <w:p w14:paraId="4BD56B56" w14:textId="59E63D12" w:rsidR="00A7386D" w:rsidRPr="000B210B" w:rsidRDefault="00A7386D" w:rsidP="00A7386D">
      <w:pPr>
        <w:pStyle w:val="Normaalweb"/>
        <w:numPr>
          <w:ilvl w:val="1"/>
          <w:numId w:val="8"/>
        </w:numPr>
        <w:spacing w:before="0" w:beforeAutospacing="0" w:after="240" w:afterAutospacing="0" w:line="276" w:lineRule="auto"/>
        <w:rPr>
          <w:color w:val="000000" w:themeColor="text1"/>
        </w:rPr>
      </w:pPr>
      <w:r w:rsidRPr="000B210B">
        <w:rPr>
          <w:color w:val="000000" w:themeColor="text1"/>
        </w:rPr>
        <w:t>Actualiteitsprijs door Dagblad de Limburger-editie Roermond</w:t>
      </w:r>
    </w:p>
    <w:p w14:paraId="7A13A588" w14:textId="6AE158B7" w:rsidR="000F2D0D" w:rsidRPr="004D35CA" w:rsidRDefault="00D5501C" w:rsidP="00A7386D">
      <w:pPr>
        <w:pStyle w:val="Normaalweb"/>
        <w:numPr>
          <w:ilvl w:val="1"/>
          <w:numId w:val="8"/>
        </w:numPr>
        <w:spacing w:before="0" w:beforeAutospacing="0" w:after="240" w:afterAutospacing="0" w:line="276" w:lineRule="auto"/>
      </w:pPr>
      <w:r w:rsidRPr="000B210B">
        <w:rPr>
          <w:color w:val="000000" w:themeColor="text1"/>
        </w:rPr>
        <w:t xml:space="preserve">Jeugdprins die het meest het </w:t>
      </w:r>
      <w:proofErr w:type="spellStart"/>
      <w:r w:rsidRPr="000B210B">
        <w:rPr>
          <w:color w:val="000000" w:themeColor="text1"/>
        </w:rPr>
        <w:t>vastelaovend</w:t>
      </w:r>
      <w:proofErr w:type="spellEnd"/>
      <w:r w:rsidRPr="000B210B">
        <w:rPr>
          <w:color w:val="000000" w:themeColor="text1"/>
        </w:rPr>
        <w:t xml:space="preserve"> gevoel uitstraalt: </w:t>
      </w:r>
      <w:r w:rsidR="00893475" w:rsidRPr="000B210B">
        <w:rPr>
          <w:color w:val="000000" w:themeColor="text1"/>
        </w:rPr>
        <w:t xml:space="preserve">Beker ter </w:t>
      </w:r>
      <w:r w:rsidRPr="004D35CA">
        <w:t xml:space="preserve">beschikking </w:t>
      </w:r>
      <w:r w:rsidR="00893475" w:rsidRPr="004D35CA">
        <w:t>gesteld door de familie Ratelband</w:t>
      </w:r>
      <w:r w:rsidR="007C4688" w:rsidRPr="004D35CA">
        <w:t xml:space="preserve"> voor de Jeugdprins</w:t>
      </w:r>
      <w:r w:rsidR="004C2795" w:rsidRPr="004D35CA">
        <w:t xml:space="preserve">. </w:t>
      </w:r>
      <w:r w:rsidR="007C4688" w:rsidRPr="004D35CA">
        <w:t xml:space="preserve"> </w:t>
      </w:r>
    </w:p>
    <w:tbl>
      <w:tblPr>
        <w:tblpPr w:leftFromText="141" w:rightFromText="141" w:vertAnchor="text" w:horzAnchor="page" w:tblpX="1917" w:tblpY="488"/>
        <w:tblW w:w="5702" w:type="dxa"/>
        <w:tblCellMar>
          <w:top w:w="15" w:type="dxa"/>
          <w:left w:w="15" w:type="dxa"/>
          <w:bottom w:w="15" w:type="dxa"/>
          <w:right w:w="15" w:type="dxa"/>
        </w:tblCellMar>
        <w:tblLook w:val="04A0" w:firstRow="1" w:lastRow="0" w:firstColumn="1" w:lastColumn="0" w:noHBand="0" w:noVBand="1"/>
      </w:tblPr>
      <w:tblGrid>
        <w:gridCol w:w="1935"/>
        <w:gridCol w:w="1893"/>
        <w:gridCol w:w="425"/>
        <w:gridCol w:w="709"/>
        <w:gridCol w:w="740"/>
      </w:tblGrid>
      <w:tr w:rsidR="004D35CA" w:rsidRPr="004D35CA" w14:paraId="631B619E" w14:textId="77777777" w:rsidTr="00EC2A42">
        <w:trPr>
          <w:trHeight w:val="420"/>
        </w:trPr>
        <w:tc>
          <w:tcPr>
            <w:tcW w:w="1935" w:type="dxa"/>
            <w:tcBorders>
              <w:top w:val="nil"/>
              <w:left w:val="nil"/>
              <w:bottom w:val="nil"/>
              <w:right w:val="nil"/>
            </w:tcBorders>
            <w:noWrap/>
            <w:vAlign w:val="bottom"/>
            <w:hideMark/>
          </w:tcPr>
          <w:p w14:paraId="0F322352"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roofErr w:type="spellStart"/>
            <w:r w:rsidRPr="004D35CA">
              <w:rPr>
                <w:rFonts w:ascii="Times New Roman" w:eastAsia="Times New Roman" w:hAnsi="Times New Roman" w:cs="Times New Roman"/>
                <w:kern w:val="0"/>
                <w14:ligatures w14:val="none"/>
              </w:rPr>
              <w:t>Einzelgangers</w:t>
            </w:r>
            <w:proofErr w:type="spellEnd"/>
          </w:p>
        </w:tc>
        <w:tc>
          <w:tcPr>
            <w:tcW w:w="1893" w:type="dxa"/>
            <w:tcBorders>
              <w:top w:val="nil"/>
              <w:left w:val="nil"/>
              <w:bottom w:val="nil"/>
              <w:right w:val="nil"/>
            </w:tcBorders>
            <w:noWrap/>
            <w:vAlign w:val="bottom"/>
            <w:hideMark/>
          </w:tcPr>
          <w:p w14:paraId="1181CAAC"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r w:rsidRPr="004D35CA">
              <w:rPr>
                <w:rFonts w:ascii="Times New Roman" w:eastAsia="Times New Roman" w:hAnsi="Times New Roman" w:cs="Times New Roman"/>
                <w:kern w:val="0"/>
                <w14:ligatures w14:val="none"/>
              </w:rPr>
              <w:t>1</w:t>
            </w:r>
            <w:r w:rsidRPr="004D35CA">
              <w:rPr>
                <w:rFonts w:ascii="Times New Roman" w:eastAsia="Times New Roman" w:hAnsi="Times New Roman" w:cs="Times New Roman"/>
                <w:kern w:val="0"/>
                <w:vertAlign w:val="superscript"/>
                <w14:ligatures w14:val="none"/>
              </w:rPr>
              <w:t>e</w:t>
            </w:r>
            <w:r w:rsidRPr="004D35CA">
              <w:rPr>
                <w:rFonts w:ascii="Times New Roman" w:eastAsia="Times New Roman" w:hAnsi="Times New Roman" w:cs="Times New Roman"/>
                <w:kern w:val="0"/>
                <w14:ligatures w14:val="none"/>
              </w:rPr>
              <w:t xml:space="preserve"> prijs</w:t>
            </w:r>
          </w:p>
        </w:tc>
        <w:tc>
          <w:tcPr>
            <w:tcW w:w="425" w:type="dxa"/>
            <w:tcBorders>
              <w:top w:val="nil"/>
              <w:left w:val="nil"/>
              <w:bottom w:val="nil"/>
              <w:right w:val="nil"/>
            </w:tcBorders>
            <w:noWrap/>
            <w:vAlign w:val="bottom"/>
            <w:hideMark/>
          </w:tcPr>
          <w:p w14:paraId="3B48DFB5"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c>
          <w:tcPr>
            <w:tcW w:w="709" w:type="dxa"/>
            <w:tcBorders>
              <w:top w:val="nil"/>
              <w:left w:val="nil"/>
              <w:bottom w:val="nil"/>
              <w:right w:val="nil"/>
            </w:tcBorders>
            <w:noWrap/>
            <w:vAlign w:val="bottom"/>
            <w:hideMark/>
          </w:tcPr>
          <w:p w14:paraId="75BAF792"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r w:rsidRPr="004D35CA">
              <w:rPr>
                <w:rFonts w:ascii="Times New Roman" w:eastAsia="Times New Roman" w:hAnsi="Times New Roman" w:cs="Times New Roman"/>
                <w:kern w:val="0"/>
                <w14:ligatures w14:val="none"/>
              </w:rPr>
              <w:t>€ 66</w:t>
            </w:r>
          </w:p>
        </w:tc>
        <w:tc>
          <w:tcPr>
            <w:tcW w:w="740" w:type="dxa"/>
            <w:tcBorders>
              <w:top w:val="nil"/>
              <w:left w:val="nil"/>
              <w:bottom w:val="nil"/>
              <w:right w:val="nil"/>
            </w:tcBorders>
            <w:noWrap/>
            <w:vAlign w:val="bottom"/>
            <w:hideMark/>
          </w:tcPr>
          <w:p w14:paraId="20B88D8F"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r>
      <w:tr w:rsidR="004D35CA" w:rsidRPr="004D35CA" w14:paraId="11607BB9" w14:textId="77777777" w:rsidTr="00EC2A42">
        <w:trPr>
          <w:trHeight w:val="300"/>
        </w:trPr>
        <w:tc>
          <w:tcPr>
            <w:tcW w:w="1935" w:type="dxa"/>
            <w:tcBorders>
              <w:top w:val="nil"/>
              <w:left w:val="nil"/>
              <w:bottom w:val="nil"/>
              <w:right w:val="nil"/>
            </w:tcBorders>
            <w:noWrap/>
            <w:vAlign w:val="bottom"/>
            <w:hideMark/>
          </w:tcPr>
          <w:p w14:paraId="2C7CCCDB"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c>
          <w:tcPr>
            <w:tcW w:w="1893" w:type="dxa"/>
            <w:tcBorders>
              <w:top w:val="nil"/>
              <w:left w:val="nil"/>
              <w:bottom w:val="nil"/>
              <w:right w:val="nil"/>
            </w:tcBorders>
            <w:noWrap/>
            <w:vAlign w:val="bottom"/>
            <w:hideMark/>
          </w:tcPr>
          <w:p w14:paraId="4ACBBAF6"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r w:rsidRPr="004D35CA">
              <w:rPr>
                <w:rFonts w:ascii="Times New Roman" w:eastAsia="Times New Roman" w:hAnsi="Times New Roman" w:cs="Times New Roman"/>
                <w:kern w:val="0"/>
                <w14:ligatures w14:val="none"/>
              </w:rPr>
              <w:t>2</w:t>
            </w:r>
            <w:r w:rsidRPr="004D35CA">
              <w:rPr>
                <w:rFonts w:ascii="Times New Roman" w:eastAsia="Times New Roman" w:hAnsi="Times New Roman" w:cs="Times New Roman"/>
                <w:kern w:val="0"/>
                <w:vertAlign w:val="superscript"/>
                <w14:ligatures w14:val="none"/>
              </w:rPr>
              <w:t xml:space="preserve">e </w:t>
            </w:r>
            <w:r w:rsidRPr="004D35CA">
              <w:rPr>
                <w:rFonts w:ascii="Times New Roman" w:eastAsia="Times New Roman" w:hAnsi="Times New Roman" w:cs="Times New Roman"/>
                <w:kern w:val="0"/>
                <w14:ligatures w14:val="none"/>
              </w:rPr>
              <w:t>prijs</w:t>
            </w:r>
          </w:p>
        </w:tc>
        <w:tc>
          <w:tcPr>
            <w:tcW w:w="425" w:type="dxa"/>
            <w:tcBorders>
              <w:top w:val="nil"/>
              <w:left w:val="nil"/>
              <w:bottom w:val="nil"/>
              <w:right w:val="nil"/>
            </w:tcBorders>
            <w:noWrap/>
            <w:vAlign w:val="bottom"/>
            <w:hideMark/>
          </w:tcPr>
          <w:p w14:paraId="04D03B33"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c>
          <w:tcPr>
            <w:tcW w:w="709" w:type="dxa"/>
            <w:tcBorders>
              <w:top w:val="nil"/>
              <w:left w:val="nil"/>
              <w:bottom w:val="nil"/>
              <w:right w:val="nil"/>
            </w:tcBorders>
            <w:noWrap/>
            <w:vAlign w:val="bottom"/>
            <w:hideMark/>
          </w:tcPr>
          <w:p w14:paraId="437BC01C"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r w:rsidRPr="004D35CA">
              <w:rPr>
                <w:rFonts w:ascii="Times New Roman" w:eastAsia="Times New Roman" w:hAnsi="Times New Roman" w:cs="Times New Roman"/>
                <w:kern w:val="0"/>
                <w14:ligatures w14:val="none"/>
              </w:rPr>
              <w:t>€ 55</w:t>
            </w:r>
          </w:p>
        </w:tc>
        <w:tc>
          <w:tcPr>
            <w:tcW w:w="740" w:type="dxa"/>
            <w:tcBorders>
              <w:top w:val="nil"/>
              <w:left w:val="nil"/>
              <w:bottom w:val="nil"/>
              <w:right w:val="nil"/>
            </w:tcBorders>
            <w:noWrap/>
            <w:vAlign w:val="bottom"/>
            <w:hideMark/>
          </w:tcPr>
          <w:p w14:paraId="7D85CEEE"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r>
      <w:tr w:rsidR="004D35CA" w:rsidRPr="004D35CA" w14:paraId="24287190" w14:textId="77777777" w:rsidTr="00EC2A42">
        <w:trPr>
          <w:trHeight w:val="300"/>
        </w:trPr>
        <w:tc>
          <w:tcPr>
            <w:tcW w:w="1935" w:type="dxa"/>
            <w:tcBorders>
              <w:top w:val="nil"/>
              <w:left w:val="nil"/>
              <w:bottom w:val="nil"/>
              <w:right w:val="nil"/>
            </w:tcBorders>
            <w:noWrap/>
            <w:vAlign w:val="bottom"/>
            <w:hideMark/>
          </w:tcPr>
          <w:p w14:paraId="3D77140A"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c>
          <w:tcPr>
            <w:tcW w:w="1893" w:type="dxa"/>
            <w:tcBorders>
              <w:top w:val="nil"/>
              <w:left w:val="nil"/>
              <w:bottom w:val="nil"/>
              <w:right w:val="nil"/>
            </w:tcBorders>
            <w:noWrap/>
            <w:vAlign w:val="bottom"/>
            <w:hideMark/>
          </w:tcPr>
          <w:p w14:paraId="1C48A771"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r w:rsidRPr="004D35CA">
              <w:rPr>
                <w:rFonts w:ascii="Times New Roman" w:eastAsia="Times New Roman" w:hAnsi="Times New Roman" w:cs="Times New Roman"/>
                <w:kern w:val="0"/>
                <w14:ligatures w14:val="none"/>
              </w:rPr>
              <w:t>3</w:t>
            </w:r>
            <w:r w:rsidRPr="004D35CA">
              <w:rPr>
                <w:rFonts w:ascii="Times New Roman" w:eastAsia="Times New Roman" w:hAnsi="Times New Roman" w:cs="Times New Roman"/>
                <w:kern w:val="0"/>
                <w:vertAlign w:val="superscript"/>
                <w14:ligatures w14:val="none"/>
              </w:rPr>
              <w:t xml:space="preserve">e </w:t>
            </w:r>
            <w:r w:rsidRPr="004D35CA">
              <w:rPr>
                <w:rFonts w:ascii="Times New Roman" w:eastAsia="Times New Roman" w:hAnsi="Times New Roman" w:cs="Times New Roman"/>
                <w:kern w:val="0"/>
                <w14:ligatures w14:val="none"/>
              </w:rPr>
              <w:t>prijs</w:t>
            </w:r>
          </w:p>
        </w:tc>
        <w:tc>
          <w:tcPr>
            <w:tcW w:w="425" w:type="dxa"/>
            <w:tcBorders>
              <w:top w:val="nil"/>
              <w:left w:val="nil"/>
              <w:bottom w:val="nil"/>
              <w:right w:val="nil"/>
            </w:tcBorders>
            <w:noWrap/>
            <w:vAlign w:val="bottom"/>
            <w:hideMark/>
          </w:tcPr>
          <w:p w14:paraId="2A4C4B6E"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c>
          <w:tcPr>
            <w:tcW w:w="709" w:type="dxa"/>
            <w:tcBorders>
              <w:top w:val="nil"/>
              <w:left w:val="nil"/>
              <w:bottom w:val="nil"/>
              <w:right w:val="nil"/>
            </w:tcBorders>
            <w:noWrap/>
            <w:vAlign w:val="bottom"/>
            <w:hideMark/>
          </w:tcPr>
          <w:p w14:paraId="4BF68956"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r w:rsidRPr="004D35CA">
              <w:rPr>
                <w:rFonts w:ascii="Times New Roman" w:eastAsia="Times New Roman" w:hAnsi="Times New Roman" w:cs="Times New Roman"/>
                <w:kern w:val="0"/>
                <w14:ligatures w14:val="none"/>
              </w:rPr>
              <w:t>€ 44</w:t>
            </w:r>
          </w:p>
        </w:tc>
        <w:tc>
          <w:tcPr>
            <w:tcW w:w="740" w:type="dxa"/>
            <w:tcBorders>
              <w:top w:val="nil"/>
              <w:left w:val="nil"/>
              <w:bottom w:val="nil"/>
              <w:right w:val="nil"/>
            </w:tcBorders>
            <w:noWrap/>
            <w:vAlign w:val="bottom"/>
            <w:hideMark/>
          </w:tcPr>
          <w:p w14:paraId="4BFF81EE"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r>
      <w:tr w:rsidR="004D35CA" w:rsidRPr="004D35CA" w14:paraId="0C374BFE" w14:textId="77777777" w:rsidTr="00EC2A42">
        <w:trPr>
          <w:gridAfter w:val="1"/>
          <w:wAfter w:w="740" w:type="dxa"/>
          <w:trHeight w:val="300"/>
        </w:trPr>
        <w:tc>
          <w:tcPr>
            <w:tcW w:w="1935" w:type="dxa"/>
            <w:tcBorders>
              <w:top w:val="nil"/>
              <w:left w:val="nil"/>
              <w:bottom w:val="nil"/>
              <w:right w:val="nil"/>
            </w:tcBorders>
            <w:noWrap/>
            <w:vAlign w:val="bottom"/>
            <w:hideMark/>
          </w:tcPr>
          <w:p w14:paraId="3E995C95"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c>
          <w:tcPr>
            <w:tcW w:w="1893" w:type="dxa"/>
            <w:tcBorders>
              <w:top w:val="nil"/>
              <w:left w:val="nil"/>
              <w:bottom w:val="nil"/>
              <w:right w:val="nil"/>
            </w:tcBorders>
            <w:noWrap/>
            <w:vAlign w:val="bottom"/>
            <w:hideMark/>
          </w:tcPr>
          <w:p w14:paraId="1C818D9B" w14:textId="31C1AB13" w:rsidR="00EC2A42" w:rsidRPr="004D35CA" w:rsidRDefault="00EC2A42" w:rsidP="00EC2A42">
            <w:pPr>
              <w:spacing w:after="0" w:line="240" w:lineRule="auto"/>
              <w:rPr>
                <w:rFonts w:ascii="Times New Roman" w:eastAsia="Times New Roman" w:hAnsi="Times New Roman" w:cs="Times New Roman"/>
                <w:kern w:val="0"/>
                <w14:ligatures w14:val="none"/>
              </w:rPr>
            </w:pPr>
            <w:r w:rsidRPr="004D35CA">
              <w:rPr>
                <w:rFonts w:ascii="Times New Roman" w:eastAsia="Times New Roman" w:hAnsi="Times New Roman" w:cs="Times New Roman"/>
                <w:kern w:val="0"/>
                <w14:ligatures w14:val="none"/>
              </w:rPr>
              <w:t xml:space="preserve">4t/m </w:t>
            </w:r>
            <w:r w:rsidR="0088300A" w:rsidRPr="004D35CA">
              <w:rPr>
                <w:rFonts w:ascii="Times New Roman" w:eastAsia="Times New Roman" w:hAnsi="Times New Roman" w:cs="Times New Roman"/>
                <w:kern w:val="0"/>
                <w14:ligatures w14:val="none"/>
              </w:rPr>
              <w:t>6 certificaat</w:t>
            </w:r>
            <w:r w:rsidRPr="004D35CA">
              <w:rPr>
                <w:rFonts w:ascii="Times New Roman" w:eastAsia="Times New Roman" w:hAnsi="Times New Roman" w:cs="Times New Roman"/>
                <w:kern w:val="0"/>
                <w14:ligatures w14:val="none"/>
              </w:rPr>
              <w:t xml:space="preserve"> </w:t>
            </w:r>
          </w:p>
        </w:tc>
        <w:tc>
          <w:tcPr>
            <w:tcW w:w="425" w:type="dxa"/>
            <w:tcBorders>
              <w:top w:val="nil"/>
              <w:left w:val="nil"/>
              <w:bottom w:val="nil"/>
              <w:right w:val="nil"/>
            </w:tcBorders>
            <w:noWrap/>
            <w:vAlign w:val="bottom"/>
            <w:hideMark/>
          </w:tcPr>
          <w:p w14:paraId="3122461B" w14:textId="77777777" w:rsidR="00EC2A42" w:rsidRPr="004D35CA" w:rsidRDefault="00EC2A42" w:rsidP="00EC2A42">
            <w:pPr>
              <w:spacing w:after="0" w:line="240" w:lineRule="auto"/>
              <w:jc w:val="right"/>
              <w:rPr>
                <w:rFonts w:ascii="Times New Roman" w:eastAsia="Times New Roman" w:hAnsi="Times New Roman" w:cs="Times New Roman"/>
                <w:kern w:val="0"/>
                <w14:ligatures w14:val="none"/>
              </w:rPr>
            </w:pPr>
            <w:r w:rsidRPr="004D35CA">
              <w:rPr>
                <w:rFonts w:ascii="Times New Roman" w:eastAsia="Times New Roman" w:hAnsi="Times New Roman" w:cs="Times New Roman"/>
                <w:kern w:val="0"/>
                <w14:ligatures w14:val="none"/>
              </w:rPr>
              <w:t xml:space="preserve">  </w:t>
            </w:r>
          </w:p>
        </w:tc>
        <w:tc>
          <w:tcPr>
            <w:tcW w:w="709" w:type="dxa"/>
            <w:tcBorders>
              <w:top w:val="nil"/>
              <w:left w:val="nil"/>
              <w:bottom w:val="nil"/>
              <w:right w:val="nil"/>
            </w:tcBorders>
            <w:noWrap/>
            <w:vAlign w:val="bottom"/>
            <w:hideMark/>
          </w:tcPr>
          <w:p w14:paraId="0AE848A3"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r w:rsidRPr="004D35CA">
              <w:rPr>
                <w:rFonts w:ascii="Times New Roman" w:eastAsia="Times New Roman" w:hAnsi="Times New Roman" w:cs="Times New Roman"/>
                <w:kern w:val="0"/>
                <w14:ligatures w14:val="none"/>
              </w:rPr>
              <w:t>€ 0</w:t>
            </w:r>
          </w:p>
        </w:tc>
      </w:tr>
      <w:tr w:rsidR="004D35CA" w:rsidRPr="004D35CA" w14:paraId="3FCEF854" w14:textId="77777777" w:rsidTr="00EC2A42">
        <w:trPr>
          <w:trHeight w:val="300"/>
        </w:trPr>
        <w:tc>
          <w:tcPr>
            <w:tcW w:w="1935" w:type="dxa"/>
            <w:tcBorders>
              <w:top w:val="nil"/>
              <w:left w:val="nil"/>
              <w:bottom w:val="nil"/>
              <w:right w:val="nil"/>
            </w:tcBorders>
            <w:noWrap/>
            <w:vAlign w:val="bottom"/>
            <w:hideMark/>
          </w:tcPr>
          <w:p w14:paraId="406AFA48"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c>
          <w:tcPr>
            <w:tcW w:w="1893" w:type="dxa"/>
            <w:tcBorders>
              <w:top w:val="nil"/>
              <w:left w:val="nil"/>
              <w:bottom w:val="nil"/>
              <w:right w:val="nil"/>
            </w:tcBorders>
            <w:noWrap/>
            <w:vAlign w:val="bottom"/>
            <w:hideMark/>
          </w:tcPr>
          <w:p w14:paraId="63108009"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c>
          <w:tcPr>
            <w:tcW w:w="425" w:type="dxa"/>
            <w:tcBorders>
              <w:top w:val="nil"/>
              <w:left w:val="nil"/>
              <w:bottom w:val="nil"/>
              <w:right w:val="nil"/>
            </w:tcBorders>
            <w:noWrap/>
            <w:vAlign w:val="bottom"/>
            <w:hideMark/>
          </w:tcPr>
          <w:p w14:paraId="0B0CB7FC"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c>
          <w:tcPr>
            <w:tcW w:w="709" w:type="dxa"/>
            <w:tcBorders>
              <w:top w:val="nil"/>
              <w:left w:val="nil"/>
              <w:bottom w:val="nil"/>
              <w:right w:val="nil"/>
            </w:tcBorders>
            <w:noWrap/>
            <w:vAlign w:val="bottom"/>
            <w:hideMark/>
          </w:tcPr>
          <w:p w14:paraId="01FAE271"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c>
          <w:tcPr>
            <w:tcW w:w="740" w:type="dxa"/>
            <w:tcBorders>
              <w:top w:val="nil"/>
              <w:left w:val="nil"/>
              <w:bottom w:val="nil"/>
              <w:right w:val="nil"/>
            </w:tcBorders>
            <w:noWrap/>
            <w:vAlign w:val="bottom"/>
            <w:hideMark/>
          </w:tcPr>
          <w:p w14:paraId="10CDBCC1"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r>
      <w:tr w:rsidR="004D35CA" w:rsidRPr="004D35CA" w14:paraId="0CC36CD6" w14:textId="77777777" w:rsidTr="00EC2A42">
        <w:trPr>
          <w:trHeight w:val="420"/>
        </w:trPr>
        <w:tc>
          <w:tcPr>
            <w:tcW w:w="1935" w:type="dxa"/>
            <w:tcBorders>
              <w:top w:val="nil"/>
              <w:left w:val="nil"/>
              <w:bottom w:val="nil"/>
              <w:right w:val="nil"/>
            </w:tcBorders>
            <w:noWrap/>
            <w:vAlign w:val="bottom"/>
            <w:hideMark/>
          </w:tcPr>
          <w:p w14:paraId="0219928D"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r w:rsidRPr="004D35CA">
              <w:rPr>
                <w:rFonts w:ascii="Times New Roman" w:eastAsia="Times New Roman" w:hAnsi="Times New Roman" w:cs="Times New Roman"/>
                <w:kern w:val="0"/>
                <w14:ligatures w14:val="none"/>
              </w:rPr>
              <w:t>Duo</w:t>
            </w:r>
          </w:p>
        </w:tc>
        <w:tc>
          <w:tcPr>
            <w:tcW w:w="1893" w:type="dxa"/>
            <w:tcBorders>
              <w:top w:val="nil"/>
              <w:left w:val="nil"/>
              <w:bottom w:val="nil"/>
              <w:right w:val="nil"/>
            </w:tcBorders>
            <w:noWrap/>
            <w:vAlign w:val="bottom"/>
            <w:hideMark/>
          </w:tcPr>
          <w:p w14:paraId="2A17CB25"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r w:rsidRPr="004D35CA">
              <w:rPr>
                <w:rFonts w:ascii="Times New Roman" w:eastAsia="Times New Roman" w:hAnsi="Times New Roman" w:cs="Times New Roman"/>
                <w:kern w:val="0"/>
                <w14:ligatures w14:val="none"/>
              </w:rPr>
              <w:t>1</w:t>
            </w:r>
            <w:r w:rsidRPr="004D35CA">
              <w:rPr>
                <w:rFonts w:ascii="Times New Roman" w:eastAsia="Times New Roman" w:hAnsi="Times New Roman" w:cs="Times New Roman"/>
                <w:kern w:val="0"/>
                <w:vertAlign w:val="superscript"/>
                <w14:ligatures w14:val="none"/>
              </w:rPr>
              <w:t>e</w:t>
            </w:r>
            <w:r w:rsidRPr="004D35CA">
              <w:rPr>
                <w:rFonts w:ascii="Times New Roman" w:eastAsia="Times New Roman" w:hAnsi="Times New Roman" w:cs="Times New Roman"/>
                <w:kern w:val="0"/>
                <w14:ligatures w14:val="none"/>
              </w:rPr>
              <w:t xml:space="preserve"> prijs</w:t>
            </w:r>
          </w:p>
        </w:tc>
        <w:tc>
          <w:tcPr>
            <w:tcW w:w="425" w:type="dxa"/>
            <w:tcBorders>
              <w:top w:val="nil"/>
              <w:left w:val="nil"/>
              <w:bottom w:val="nil"/>
              <w:right w:val="nil"/>
            </w:tcBorders>
            <w:noWrap/>
            <w:vAlign w:val="bottom"/>
            <w:hideMark/>
          </w:tcPr>
          <w:p w14:paraId="6DD90C74"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c>
          <w:tcPr>
            <w:tcW w:w="709" w:type="dxa"/>
            <w:tcBorders>
              <w:top w:val="nil"/>
              <w:left w:val="nil"/>
              <w:bottom w:val="nil"/>
              <w:right w:val="nil"/>
            </w:tcBorders>
            <w:noWrap/>
            <w:vAlign w:val="bottom"/>
            <w:hideMark/>
          </w:tcPr>
          <w:p w14:paraId="3ABFAFF5"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r w:rsidRPr="004D35CA">
              <w:rPr>
                <w:rFonts w:ascii="Times New Roman" w:eastAsia="Times New Roman" w:hAnsi="Times New Roman" w:cs="Times New Roman"/>
                <w:kern w:val="0"/>
                <w14:ligatures w14:val="none"/>
              </w:rPr>
              <w:t>€ 77</w:t>
            </w:r>
          </w:p>
        </w:tc>
        <w:tc>
          <w:tcPr>
            <w:tcW w:w="740" w:type="dxa"/>
            <w:tcBorders>
              <w:top w:val="nil"/>
              <w:left w:val="nil"/>
              <w:bottom w:val="nil"/>
              <w:right w:val="nil"/>
            </w:tcBorders>
            <w:noWrap/>
            <w:vAlign w:val="bottom"/>
            <w:hideMark/>
          </w:tcPr>
          <w:p w14:paraId="66CE208B"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r>
      <w:tr w:rsidR="004D35CA" w:rsidRPr="004D35CA" w14:paraId="717D8E66" w14:textId="77777777" w:rsidTr="00EC2A42">
        <w:trPr>
          <w:trHeight w:val="300"/>
        </w:trPr>
        <w:tc>
          <w:tcPr>
            <w:tcW w:w="1935" w:type="dxa"/>
            <w:tcBorders>
              <w:top w:val="nil"/>
              <w:left w:val="nil"/>
              <w:bottom w:val="nil"/>
              <w:right w:val="nil"/>
            </w:tcBorders>
            <w:noWrap/>
            <w:vAlign w:val="bottom"/>
            <w:hideMark/>
          </w:tcPr>
          <w:p w14:paraId="4032F647"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c>
          <w:tcPr>
            <w:tcW w:w="1893" w:type="dxa"/>
            <w:tcBorders>
              <w:top w:val="nil"/>
              <w:left w:val="nil"/>
              <w:bottom w:val="nil"/>
              <w:right w:val="nil"/>
            </w:tcBorders>
            <w:noWrap/>
            <w:vAlign w:val="bottom"/>
            <w:hideMark/>
          </w:tcPr>
          <w:p w14:paraId="7E1EE5E5"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r w:rsidRPr="004D35CA">
              <w:rPr>
                <w:rFonts w:ascii="Times New Roman" w:eastAsia="Times New Roman" w:hAnsi="Times New Roman" w:cs="Times New Roman"/>
                <w:kern w:val="0"/>
                <w14:ligatures w14:val="none"/>
              </w:rPr>
              <w:t>2</w:t>
            </w:r>
            <w:r w:rsidRPr="004D35CA">
              <w:rPr>
                <w:rFonts w:ascii="Times New Roman" w:eastAsia="Times New Roman" w:hAnsi="Times New Roman" w:cs="Times New Roman"/>
                <w:kern w:val="0"/>
                <w:vertAlign w:val="superscript"/>
                <w14:ligatures w14:val="none"/>
              </w:rPr>
              <w:t>e</w:t>
            </w:r>
            <w:r w:rsidRPr="004D35CA">
              <w:rPr>
                <w:rFonts w:ascii="Times New Roman" w:eastAsia="Times New Roman" w:hAnsi="Times New Roman" w:cs="Times New Roman"/>
                <w:kern w:val="0"/>
                <w14:ligatures w14:val="none"/>
              </w:rPr>
              <w:t xml:space="preserve"> prijs</w:t>
            </w:r>
          </w:p>
        </w:tc>
        <w:tc>
          <w:tcPr>
            <w:tcW w:w="425" w:type="dxa"/>
            <w:tcBorders>
              <w:top w:val="nil"/>
              <w:left w:val="nil"/>
              <w:bottom w:val="nil"/>
              <w:right w:val="nil"/>
            </w:tcBorders>
            <w:noWrap/>
            <w:vAlign w:val="bottom"/>
            <w:hideMark/>
          </w:tcPr>
          <w:p w14:paraId="026675CF"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c>
          <w:tcPr>
            <w:tcW w:w="709" w:type="dxa"/>
            <w:tcBorders>
              <w:top w:val="nil"/>
              <w:left w:val="nil"/>
              <w:bottom w:val="nil"/>
              <w:right w:val="nil"/>
            </w:tcBorders>
            <w:noWrap/>
            <w:vAlign w:val="bottom"/>
            <w:hideMark/>
          </w:tcPr>
          <w:p w14:paraId="2FC2442B"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r w:rsidRPr="004D35CA">
              <w:rPr>
                <w:rFonts w:ascii="Times New Roman" w:eastAsia="Times New Roman" w:hAnsi="Times New Roman" w:cs="Times New Roman"/>
                <w:kern w:val="0"/>
                <w14:ligatures w14:val="none"/>
              </w:rPr>
              <w:t>€ 66</w:t>
            </w:r>
          </w:p>
        </w:tc>
        <w:tc>
          <w:tcPr>
            <w:tcW w:w="740" w:type="dxa"/>
            <w:tcBorders>
              <w:top w:val="nil"/>
              <w:left w:val="nil"/>
              <w:bottom w:val="nil"/>
              <w:right w:val="nil"/>
            </w:tcBorders>
            <w:noWrap/>
            <w:vAlign w:val="bottom"/>
            <w:hideMark/>
          </w:tcPr>
          <w:p w14:paraId="4ABDE16A"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r>
      <w:tr w:rsidR="004D35CA" w:rsidRPr="004D35CA" w14:paraId="4E9D44E9" w14:textId="77777777" w:rsidTr="00EC2A42">
        <w:trPr>
          <w:trHeight w:val="300"/>
        </w:trPr>
        <w:tc>
          <w:tcPr>
            <w:tcW w:w="1935" w:type="dxa"/>
            <w:tcBorders>
              <w:top w:val="nil"/>
              <w:left w:val="nil"/>
              <w:bottom w:val="nil"/>
              <w:right w:val="nil"/>
            </w:tcBorders>
            <w:noWrap/>
            <w:vAlign w:val="bottom"/>
            <w:hideMark/>
          </w:tcPr>
          <w:p w14:paraId="78CCD8A9"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c>
          <w:tcPr>
            <w:tcW w:w="1893" w:type="dxa"/>
            <w:tcBorders>
              <w:top w:val="nil"/>
              <w:left w:val="nil"/>
              <w:bottom w:val="nil"/>
              <w:right w:val="nil"/>
            </w:tcBorders>
            <w:noWrap/>
            <w:vAlign w:val="bottom"/>
            <w:hideMark/>
          </w:tcPr>
          <w:p w14:paraId="65A0C41A"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r w:rsidRPr="004D35CA">
              <w:rPr>
                <w:rFonts w:ascii="Times New Roman" w:eastAsia="Times New Roman" w:hAnsi="Times New Roman" w:cs="Times New Roman"/>
                <w:kern w:val="0"/>
                <w14:ligatures w14:val="none"/>
              </w:rPr>
              <w:t>3</w:t>
            </w:r>
            <w:r w:rsidRPr="004D35CA">
              <w:rPr>
                <w:rFonts w:ascii="Times New Roman" w:eastAsia="Times New Roman" w:hAnsi="Times New Roman" w:cs="Times New Roman"/>
                <w:kern w:val="0"/>
                <w:vertAlign w:val="superscript"/>
                <w14:ligatures w14:val="none"/>
              </w:rPr>
              <w:t>e</w:t>
            </w:r>
            <w:r w:rsidRPr="004D35CA">
              <w:rPr>
                <w:rFonts w:ascii="Times New Roman" w:eastAsia="Times New Roman" w:hAnsi="Times New Roman" w:cs="Times New Roman"/>
                <w:kern w:val="0"/>
                <w14:ligatures w14:val="none"/>
              </w:rPr>
              <w:t xml:space="preserve"> prijs</w:t>
            </w:r>
          </w:p>
        </w:tc>
        <w:tc>
          <w:tcPr>
            <w:tcW w:w="425" w:type="dxa"/>
            <w:tcBorders>
              <w:top w:val="nil"/>
              <w:left w:val="nil"/>
              <w:bottom w:val="nil"/>
              <w:right w:val="nil"/>
            </w:tcBorders>
            <w:noWrap/>
            <w:vAlign w:val="bottom"/>
            <w:hideMark/>
          </w:tcPr>
          <w:p w14:paraId="63900B42"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c>
          <w:tcPr>
            <w:tcW w:w="709" w:type="dxa"/>
            <w:tcBorders>
              <w:top w:val="nil"/>
              <w:left w:val="nil"/>
              <w:bottom w:val="nil"/>
              <w:right w:val="nil"/>
            </w:tcBorders>
            <w:noWrap/>
            <w:vAlign w:val="bottom"/>
            <w:hideMark/>
          </w:tcPr>
          <w:p w14:paraId="280CDFCF"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r w:rsidRPr="004D35CA">
              <w:rPr>
                <w:rFonts w:ascii="Times New Roman" w:eastAsia="Times New Roman" w:hAnsi="Times New Roman" w:cs="Times New Roman"/>
                <w:kern w:val="0"/>
                <w14:ligatures w14:val="none"/>
              </w:rPr>
              <w:t>€ 55</w:t>
            </w:r>
          </w:p>
        </w:tc>
        <w:tc>
          <w:tcPr>
            <w:tcW w:w="740" w:type="dxa"/>
            <w:tcBorders>
              <w:top w:val="nil"/>
              <w:left w:val="nil"/>
              <w:bottom w:val="nil"/>
              <w:right w:val="nil"/>
            </w:tcBorders>
            <w:noWrap/>
            <w:vAlign w:val="bottom"/>
            <w:hideMark/>
          </w:tcPr>
          <w:p w14:paraId="10F2D335"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r>
      <w:tr w:rsidR="004D35CA" w:rsidRPr="004D35CA" w14:paraId="63CB14EF" w14:textId="77777777" w:rsidTr="00EC2A42">
        <w:trPr>
          <w:gridAfter w:val="1"/>
          <w:wAfter w:w="740" w:type="dxa"/>
          <w:trHeight w:val="300"/>
        </w:trPr>
        <w:tc>
          <w:tcPr>
            <w:tcW w:w="1935" w:type="dxa"/>
            <w:tcBorders>
              <w:top w:val="nil"/>
              <w:left w:val="nil"/>
              <w:bottom w:val="nil"/>
              <w:right w:val="nil"/>
            </w:tcBorders>
            <w:noWrap/>
            <w:vAlign w:val="bottom"/>
            <w:hideMark/>
          </w:tcPr>
          <w:p w14:paraId="02698261"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c>
          <w:tcPr>
            <w:tcW w:w="1893" w:type="dxa"/>
            <w:tcBorders>
              <w:top w:val="nil"/>
              <w:left w:val="nil"/>
              <w:bottom w:val="nil"/>
              <w:right w:val="nil"/>
            </w:tcBorders>
            <w:noWrap/>
            <w:vAlign w:val="bottom"/>
            <w:hideMark/>
          </w:tcPr>
          <w:p w14:paraId="24BB6DA6"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r w:rsidRPr="004D35CA">
              <w:rPr>
                <w:rFonts w:ascii="Times New Roman" w:eastAsia="Times New Roman" w:hAnsi="Times New Roman" w:cs="Times New Roman"/>
                <w:kern w:val="0"/>
                <w14:ligatures w14:val="none"/>
              </w:rPr>
              <w:t>4t/m 6 certificaat</w:t>
            </w:r>
          </w:p>
        </w:tc>
        <w:tc>
          <w:tcPr>
            <w:tcW w:w="425" w:type="dxa"/>
            <w:tcBorders>
              <w:top w:val="nil"/>
              <w:left w:val="nil"/>
              <w:bottom w:val="nil"/>
              <w:right w:val="nil"/>
            </w:tcBorders>
            <w:noWrap/>
            <w:vAlign w:val="bottom"/>
            <w:hideMark/>
          </w:tcPr>
          <w:p w14:paraId="456A4BCE" w14:textId="77777777" w:rsidR="00EC2A42" w:rsidRPr="004D35CA" w:rsidRDefault="00EC2A42" w:rsidP="00EC2A42">
            <w:pPr>
              <w:spacing w:after="0" w:line="240" w:lineRule="auto"/>
              <w:jc w:val="right"/>
              <w:rPr>
                <w:rFonts w:ascii="Times New Roman" w:eastAsia="Times New Roman" w:hAnsi="Times New Roman" w:cs="Times New Roman"/>
                <w:kern w:val="0"/>
                <w14:ligatures w14:val="none"/>
              </w:rPr>
            </w:pPr>
          </w:p>
        </w:tc>
        <w:tc>
          <w:tcPr>
            <w:tcW w:w="709" w:type="dxa"/>
            <w:tcBorders>
              <w:top w:val="nil"/>
              <w:left w:val="nil"/>
              <w:bottom w:val="nil"/>
              <w:right w:val="nil"/>
            </w:tcBorders>
            <w:noWrap/>
            <w:vAlign w:val="bottom"/>
            <w:hideMark/>
          </w:tcPr>
          <w:p w14:paraId="19EAE7CB"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r w:rsidRPr="004D35CA">
              <w:rPr>
                <w:rFonts w:ascii="Times New Roman" w:eastAsia="Times New Roman" w:hAnsi="Times New Roman" w:cs="Times New Roman"/>
                <w:kern w:val="0"/>
                <w14:ligatures w14:val="none"/>
              </w:rPr>
              <w:t>€ 0</w:t>
            </w:r>
          </w:p>
        </w:tc>
      </w:tr>
      <w:tr w:rsidR="004D35CA" w:rsidRPr="004D35CA" w14:paraId="473EF72C" w14:textId="77777777" w:rsidTr="00EC2A42">
        <w:trPr>
          <w:trHeight w:val="300"/>
        </w:trPr>
        <w:tc>
          <w:tcPr>
            <w:tcW w:w="1935" w:type="dxa"/>
            <w:tcBorders>
              <w:top w:val="nil"/>
              <w:left w:val="nil"/>
              <w:bottom w:val="nil"/>
              <w:right w:val="nil"/>
            </w:tcBorders>
            <w:noWrap/>
            <w:vAlign w:val="bottom"/>
            <w:hideMark/>
          </w:tcPr>
          <w:p w14:paraId="00EF0BE4"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c>
          <w:tcPr>
            <w:tcW w:w="1893" w:type="dxa"/>
            <w:tcBorders>
              <w:top w:val="nil"/>
              <w:left w:val="nil"/>
              <w:bottom w:val="nil"/>
              <w:right w:val="nil"/>
            </w:tcBorders>
            <w:noWrap/>
            <w:vAlign w:val="bottom"/>
            <w:hideMark/>
          </w:tcPr>
          <w:p w14:paraId="6DA7CEFD"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c>
          <w:tcPr>
            <w:tcW w:w="425" w:type="dxa"/>
            <w:tcBorders>
              <w:top w:val="nil"/>
              <w:left w:val="nil"/>
              <w:bottom w:val="nil"/>
              <w:right w:val="nil"/>
            </w:tcBorders>
            <w:noWrap/>
            <w:vAlign w:val="bottom"/>
            <w:hideMark/>
          </w:tcPr>
          <w:p w14:paraId="59BCC3B5"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c>
          <w:tcPr>
            <w:tcW w:w="709" w:type="dxa"/>
            <w:tcBorders>
              <w:top w:val="nil"/>
              <w:left w:val="nil"/>
              <w:bottom w:val="nil"/>
              <w:right w:val="nil"/>
            </w:tcBorders>
            <w:noWrap/>
            <w:vAlign w:val="bottom"/>
            <w:hideMark/>
          </w:tcPr>
          <w:p w14:paraId="39ACEF77"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c>
          <w:tcPr>
            <w:tcW w:w="740" w:type="dxa"/>
            <w:tcBorders>
              <w:top w:val="nil"/>
              <w:left w:val="nil"/>
              <w:bottom w:val="nil"/>
              <w:right w:val="nil"/>
            </w:tcBorders>
            <w:noWrap/>
            <w:vAlign w:val="bottom"/>
            <w:hideMark/>
          </w:tcPr>
          <w:p w14:paraId="3A6B739C"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r>
      <w:tr w:rsidR="004D35CA" w:rsidRPr="004D35CA" w14:paraId="261408BA" w14:textId="77777777" w:rsidTr="00EC2A42">
        <w:trPr>
          <w:trHeight w:val="420"/>
        </w:trPr>
        <w:tc>
          <w:tcPr>
            <w:tcW w:w="1935" w:type="dxa"/>
            <w:tcBorders>
              <w:top w:val="nil"/>
              <w:left w:val="nil"/>
              <w:bottom w:val="nil"/>
              <w:right w:val="nil"/>
            </w:tcBorders>
            <w:noWrap/>
            <w:vAlign w:val="bottom"/>
            <w:hideMark/>
          </w:tcPr>
          <w:p w14:paraId="559D221C"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r w:rsidRPr="004D35CA">
              <w:rPr>
                <w:rFonts w:ascii="Times New Roman" w:eastAsia="Times New Roman" w:hAnsi="Times New Roman" w:cs="Times New Roman"/>
                <w:kern w:val="0"/>
                <w14:ligatures w14:val="none"/>
              </w:rPr>
              <w:t>Kleine Groepen</w:t>
            </w:r>
          </w:p>
        </w:tc>
        <w:tc>
          <w:tcPr>
            <w:tcW w:w="1893" w:type="dxa"/>
            <w:tcBorders>
              <w:top w:val="nil"/>
              <w:left w:val="nil"/>
              <w:bottom w:val="nil"/>
              <w:right w:val="nil"/>
            </w:tcBorders>
            <w:noWrap/>
            <w:vAlign w:val="bottom"/>
            <w:hideMark/>
          </w:tcPr>
          <w:p w14:paraId="08325ED2"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r w:rsidRPr="004D35CA">
              <w:rPr>
                <w:rFonts w:ascii="Times New Roman" w:eastAsia="Times New Roman" w:hAnsi="Times New Roman" w:cs="Times New Roman"/>
                <w:kern w:val="0"/>
                <w14:ligatures w14:val="none"/>
              </w:rPr>
              <w:t>1</w:t>
            </w:r>
            <w:r w:rsidRPr="004D35CA">
              <w:rPr>
                <w:rFonts w:ascii="Times New Roman" w:eastAsia="Times New Roman" w:hAnsi="Times New Roman" w:cs="Times New Roman"/>
                <w:kern w:val="0"/>
                <w:vertAlign w:val="superscript"/>
                <w14:ligatures w14:val="none"/>
              </w:rPr>
              <w:t>e</w:t>
            </w:r>
            <w:r w:rsidRPr="004D35CA">
              <w:rPr>
                <w:rFonts w:ascii="Times New Roman" w:eastAsia="Times New Roman" w:hAnsi="Times New Roman" w:cs="Times New Roman"/>
                <w:kern w:val="0"/>
                <w14:ligatures w14:val="none"/>
              </w:rPr>
              <w:t xml:space="preserve"> prijs</w:t>
            </w:r>
          </w:p>
        </w:tc>
        <w:tc>
          <w:tcPr>
            <w:tcW w:w="425" w:type="dxa"/>
            <w:tcBorders>
              <w:top w:val="nil"/>
              <w:left w:val="nil"/>
              <w:bottom w:val="nil"/>
              <w:right w:val="nil"/>
            </w:tcBorders>
            <w:noWrap/>
            <w:vAlign w:val="bottom"/>
            <w:hideMark/>
          </w:tcPr>
          <w:p w14:paraId="0F6C5F2E"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c>
          <w:tcPr>
            <w:tcW w:w="709" w:type="dxa"/>
            <w:tcBorders>
              <w:top w:val="nil"/>
              <w:left w:val="nil"/>
              <w:bottom w:val="nil"/>
              <w:right w:val="nil"/>
            </w:tcBorders>
            <w:noWrap/>
            <w:vAlign w:val="bottom"/>
            <w:hideMark/>
          </w:tcPr>
          <w:p w14:paraId="4B8C26BA"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r w:rsidRPr="004D35CA">
              <w:rPr>
                <w:rFonts w:ascii="Times New Roman" w:eastAsia="Times New Roman" w:hAnsi="Times New Roman" w:cs="Times New Roman"/>
                <w:kern w:val="0"/>
                <w14:ligatures w14:val="none"/>
              </w:rPr>
              <w:t>€ 88</w:t>
            </w:r>
          </w:p>
        </w:tc>
        <w:tc>
          <w:tcPr>
            <w:tcW w:w="740" w:type="dxa"/>
            <w:tcBorders>
              <w:top w:val="nil"/>
              <w:left w:val="nil"/>
              <w:bottom w:val="nil"/>
              <w:right w:val="nil"/>
            </w:tcBorders>
            <w:noWrap/>
            <w:vAlign w:val="bottom"/>
            <w:hideMark/>
          </w:tcPr>
          <w:p w14:paraId="5AB67E31"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r>
      <w:tr w:rsidR="004D35CA" w:rsidRPr="004D35CA" w14:paraId="13AA9A7B" w14:textId="77777777" w:rsidTr="00EC2A42">
        <w:trPr>
          <w:trHeight w:val="300"/>
        </w:trPr>
        <w:tc>
          <w:tcPr>
            <w:tcW w:w="1935" w:type="dxa"/>
            <w:tcBorders>
              <w:top w:val="nil"/>
              <w:left w:val="nil"/>
              <w:bottom w:val="nil"/>
              <w:right w:val="nil"/>
            </w:tcBorders>
            <w:noWrap/>
            <w:vAlign w:val="bottom"/>
            <w:hideMark/>
          </w:tcPr>
          <w:p w14:paraId="699F82C3"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c>
          <w:tcPr>
            <w:tcW w:w="1893" w:type="dxa"/>
            <w:tcBorders>
              <w:top w:val="nil"/>
              <w:left w:val="nil"/>
              <w:bottom w:val="nil"/>
              <w:right w:val="nil"/>
            </w:tcBorders>
            <w:noWrap/>
            <w:vAlign w:val="bottom"/>
            <w:hideMark/>
          </w:tcPr>
          <w:p w14:paraId="27685FB6"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r w:rsidRPr="004D35CA">
              <w:rPr>
                <w:rFonts w:ascii="Times New Roman" w:eastAsia="Times New Roman" w:hAnsi="Times New Roman" w:cs="Times New Roman"/>
                <w:kern w:val="0"/>
                <w14:ligatures w14:val="none"/>
              </w:rPr>
              <w:t>2</w:t>
            </w:r>
            <w:r w:rsidRPr="004D35CA">
              <w:rPr>
                <w:rFonts w:ascii="Times New Roman" w:eastAsia="Times New Roman" w:hAnsi="Times New Roman" w:cs="Times New Roman"/>
                <w:kern w:val="0"/>
                <w:vertAlign w:val="superscript"/>
                <w14:ligatures w14:val="none"/>
              </w:rPr>
              <w:t>e</w:t>
            </w:r>
            <w:r w:rsidRPr="004D35CA">
              <w:rPr>
                <w:rFonts w:ascii="Times New Roman" w:eastAsia="Times New Roman" w:hAnsi="Times New Roman" w:cs="Times New Roman"/>
                <w:kern w:val="0"/>
                <w14:ligatures w14:val="none"/>
              </w:rPr>
              <w:t xml:space="preserve"> prijs</w:t>
            </w:r>
          </w:p>
        </w:tc>
        <w:tc>
          <w:tcPr>
            <w:tcW w:w="425" w:type="dxa"/>
            <w:tcBorders>
              <w:top w:val="nil"/>
              <w:left w:val="nil"/>
              <w:bottom w:val="nil"/>
              <w:right w:val="nil"/>
            </w:tcBorders>
            <w:noWrap/>
            <w:vAlign w:val="bottom"/>
            <w:hideMark/>
          </w:tcPr>
          <w:p w14:paraId="6A2CA008"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c>
          <w:tcPr>
            <w:tcW w:w="709" w:type="dxa"/>
            <w:tcBorders>
              <w:top w:val="nil"/>
              <w:left w:val="nil"/>
              <w:bottom w:val="nil"/>
              <w:right w:val="nil"/>
            </w:tcBorders>
            <w:noWrap/>
            <w:vAlign w:val="bottom"/>
            <w:hideMark/>
          </w:tcPr>
          <w:p w14:paraId="4D0447B8"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r w:rsidRPr="004D35CA">
              <w:rPr>
                <w:rFonts w:ascii="Times New Roman" w:eastAsia="Times New Roman" w:hAnsi="Times New Roman" w:cs="Times New Roman"/>
                <w:kern w:val="0"/>
                <w14:ligatures w14:val="none"/>
              </w:rPr>
              <w:t>€ 77</w:t>
            </w:r>
          </w:p>
        </w:tc>
        <w:tc>
          <w:tcPr>
            <w:tcW w:w="740" w:type="dxa"/>
            <w:tcBorders>
              <w:top w:val="nil"/>
              <w:left w:val="nil"/>
              <w:bottom w:val="nil"/>
              <w:right w:val="nil"/>
            </w:tcBorders>
            <w:noWrap/>
            <w:vAlign w:val="bottom"/>
            <w:hideMark/>
          </w:tcPr>
          <w:p w14:paraId="38403E81"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r>
      <w:tr w:rsidR="004D35CA" w:rsidRPr="004D35CA" w14:paraId="557917A2" w14:textId="77777777" w:rsidTr="00EC2A42">
        <w:trPr>
          <w:trHeight w:val="300"/>
        </w:trPr>
        <w:tc>
          <w:tcPr>
            <w:tcW w:w="1935" w:type="dxa"/>
            <w:tcBorders>
              <w:top w:val="nil"/>
              <w:left w:val="nil"/>
              <w:bottom w:val="nil"/>
              <w:right w:val="nil"/>
            </w:tcBorders>
            <w:noWrap/>
            <w:vAlign w:val="bottom"/>
            <w:hideMark/>
          </w:tcPr>
          <w:p w14:paraId="12F51C54"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c>
          <w:tcPr>
            <w:tcW w:w="1893" w:type="dxa"/>
            <w:tcBorders>
              <w:top w:val="nil"/>
              <w:left w:val="nil"/>
              <w:bottom w:val="nil"/>
              <w:right w:val="nil"/>
            </w:tcBorders>
            <w:noWrap/>
            <w:vAlign w:val="bottom"/>
            <w:hideMark/>
          </w:tcPr>
          <w:p w14:paraId="604C8C78"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r w:rsidRPr="004D35CA">
              <w:rPr>
                <w:rFonts w:ascii="Times New Roman" w:eastAsia="Times New Roman" w:hAnsi="Times New Roman" w:cs="Times New Roman"/>
                <w:kern w:val="0"/>
                <w14:ligatures w14:val="none"/>
              </w:rPr>
              <w:t>3</w:t>
            </w:r>
            <w:r w:rsidRPr="004D35CA">
              <w:rPr>
                <w:rFonts w:ascii="Times New Roman" w:eastAsia="Times New Roman" w:hAnsi="Times New Roman" w:cs="Times New Roman"/>
                <w:kern w:val="0"/>
                <w:vertAlign w:val="superscript"/>
                <w14:ligatures w14:val="none"/>
              </w:rPr>
              <w:t>e</w:t>
            </w:r>
            <w:r w:rsidRPr="004D35CA">
              <w:rPr>
                <w:rFonts w:ascii="Times New Roman" w:eastAsia="Times New Roman" w:hAnsi="Times New Roman" w:cs="Times New Roman"/>
                <w:kern w:val="0"/>
                <w14:ligatures w14:val="none"/>
              </w:rPr>
              <w:t xml:space="preserve"> prijs</w:t>
            </w:r>
          </w:p>
        </w:tc>
        <w:tc>
          <w:tcPr>
            <w:tcW w:w="425" w:type="dxa"/>
            <w:tcBorders>
              <w:top w:val="nil"/>
              <w:left w:val="nil"/>
              <w:bottom w:val="nil"/>
              <w:right w:val="nil"/>
            </w:tcBorders>
            <w:noWrap/>
            <w:vAlign w:val="bottom"/>
            <w:hideMark/>
          </w:tcPr>
          <w:p w14:paraId="73B5BC25"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c>
          <w:tcPr>
            <w:tcW w:w="709" w:type="dxa"/>
            <w:tcBorders>
              <w:top w:val="nil"/>
              <w:left w:val="nil"/>
              <w:bottom w:val="nil"/>
              <w:right w:val="nil"/>
            </w:tcBorders>
            <w:noWrap/>
            <w:vAlign w:val="bottom"/>
            <w:hideMark/>
          </w:tcPr>
          <w:p w14:paraId="1DFFCE81"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r w:rsidRPr="004D35CA">
              <w:rPr>
                <w:rFonts w:ascii="Times New Roman" w:eastAsia="Times New Roman" w:hAnsi="Times New Roman" w:cs="Times New Roman"/>
                <w:kern w:val="0"/>
                <w14:ligatures w14:val="none"/>
              </w:rPr>
              <w:t>€ 66</w:t>
            </w:r>
          </w:p>
        </w:tc>
        <w:tc>
          <w:tcPr>
            <w:tcW w:w="740" w:type="dxa"/>
            <w:tcBorders>
              <w:top w:val="nil"/>
              <w:left w:val="nil"/>
              <w:bottom w:val="nil"/>
              <w:right w:val="nil"/>
            </w:tcBorders>
            <w:noWrap/>
            <w:vAlign w:val="bottom"/>
            <w:hideMark/>
          </w:tcPr>
          <w:p w14:paraId="79A1F676"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r>
      <w:tr w:rsidR="004D35CA" w:rsidRPr="004D35CA" w14:paraId="3895207B" w14:textId="77777777" w:rsidTr="00EC2A42">
        <w:trPr>
          <w:gridAfter w:val="1"/>
          <w:wAfter w:w="740" w:type="dxa"/>
          <w:trHeight w:val="300"/>
        </w:trPr>
        <w:tc>
          <w:tcPr>
            <w:tcW w:w="1935" w:type="dxa"/>
            <w:tcBorders>
              <w:top w:val="nil"/>
              <w:left w:val="nil"/>
              <w:bottom w:val="nil"/>
              <w:right w:val="nil"/>
            </w:tcBorders>
            <w:noWrap/>
            <w:vAlign w:val="bottom"/>
            <w:hideMark/>
          </w:tcPr>
          <w:p w14:paraId="218C8AFA"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c>
          <w:tcPr>
            <w:tcW w:w="1893" w:type="dxa"/>
            <w:tcBorders>
              <w:top w:val="nil"/>
              <w:left w:val="nil"/>
              <w:bottom w:val="nil"/>
              <w:right w:val="nil"/>
            </w:tcBorders>
            <w:noWrap/>
            <w:vAlign w:val="bottom"/>
            <w:hideMark/>
          </w:tcPr>
          <w:p w14:paraId="27BC6C98"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r w:rsidRPr="004D35CA">
              <w:rPr>
                <w:rFonts w:ascii="Times New Roman" w:eastAsia="Times New Roman" w:hAnsi="Times New Roman" w:cs="Times New Roman"/>
                <w:kern w:val="0"/>
                <w14:ligatures w14:val="none"/>
              </w:rPr>
              <w:t>4t/m 6 certificaat</w:t>
            </w:r>
          </w:p>
        </w:tc>
        <w:tc>
          <w:tcPr>
            <w:tcW w:w="425" w:type="dxa"/>
            <w:tcBorders>
              <w:top w:val="nil"/>
              <w:left w:val="nil"/>
              <w:bottom w:val="nil"/>
              <w:right w:val="nil"/>
            </w:tcBorders>
            <w:noWrap/>
            <w:vAlign w:val="bottom"/>
            <w:hideMark/>
          </w:tcPr>
          <w:p w14:paraId="029EB98C" w14:textId="77777777" w:rsidR="00EC2A42" w:rsidRPr="004D35CA" w:rsidRDefault="00EC2A42" w:rsidP="00EC2A42">
            <w:pPr>
              <w:spacing w:after="0" w:line="240" w:lineRule="auto"/>
              <w:jc w:val="right"/>
              <w:rPr>
                <w:rFonts w:ascii="Times New Roman" w:eastAsia="Times New Roman" w:hAnsi="Times New Roman" w:cs="Times New Roman"/>
                <w:kern w:val="0"/>
                <w14:ligatures w14:val="none"/>
              </w:rPr>
            </w:pPr>
          </w:p>
        </w:tc>
        <w:tc>
          <w:tcPr>
            <w:tcW w:w="709" w:type="dxa"/>
            <w:tcBorders>
              <w:top w:val="nil"/>
              <w:left w:val="nil"/>
              <w:bottom w:val="nil"/>
              <w:right w:val="nil"/>
            </w:tcBorders>
            <w:noWrap/>
            <w:vAlign w:val="bottom"/>
            <w:hideMark/>
          </w:tcPr>
          <w:p w14:paraId="1E40D76D"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r w:rsidRPr="004D35CA">
              <w:rPr>
                <w:rFonts w:ascii="Times New Roman" w:eastAsia="Times New Roman" w:hAnsi="Times New Roman" w:cs="Times New Roman"/>
                <w:kern w:val="0"/>
                <w14:ligatures w14:val="none"/>
              </w:rPr>
              <w:t>€ 0</w:t>
            </w:r>
          </w:p>
        </w:tc>
      </w:tr>
      <w:tr w:rsidR="00EC2A42" w:rsidRPr="00A44048" w14:paraId="6E969CDA" w14:textId="77777777" w:rsidTr="00EC2A42">
        <w:trPr>
          <w:trHeight w:val="300"/>
        </w:trPr>
        <w:tc>
          <w:tcPr>
            <w:tcW w:w="1935" w:type="dxa"/>
            <w:tcBorders>
              <w:top w:val="nil"/>
              <w:left w:val="nil"/>
              <w:bottom w:val="nil"/>
              <w:right w:val="nil"/>
            </w:tcBorders>
            <w:noWrap/>
            <w:vAlign w:val="bottom"/>
            <w:hideMark/>
          </w:tcPr>
          <w:p w14:paraId="4C0BDBC9" w14:textId="77777777" w:rsidR="00EC2A42" w:rsidRPr="00A44048" w:rsidRDefault="00EC2A42" w:rsidP="00EC2A42">
            <w:pPr>
              <w:spacing w:after="0" w:line="240" w:lineRule="auto"/>
              <w:rPr>
                <w:rFonts w:ascii="Times New Roman" w:eastAsia="Times New Roman" w:hAnsi="Times New Roman" w:cs="Times New Roman"/>
                <w:color w:val="FF0000"/>
                <w:kern w:val="0"/>
                <w14:ligatures w14:val="none"/>
              </w:rPr>
            </w:pPr>
          </w:p>
        </w:tc>
        <w:tc>
          <w:tcPr>
            <w:tcW w:w="1893" w:type="dxa"/>
            <w:tcBorders>
              <w:top w:val="nil"/>
              <w:left w:val="nil"/>
              <w:bottom w:val="nil"/>
              <w:right w:val="nil"/>
            </w:tcBorders>
            <w:noWrap/>
            <w:vAlign w:val="bottom"/>
            <w:hideMark/>
          </w:tcPr>
          <w:p w14:paraId="7DFB8455" w14:textId="77777777" w:rsidR="00EC2A42" w:rsidRPr="00A44048" w:rsidRDefault="00EC2A42" w:rsidP="00EC2A42">
            <w:pPr>
              <w:spacing w:after="0" w:line="240" w:lineRule="auto"/>
              <w:rPr>
                <w:rFonts w:ascii="Times New Roman" w:eastAsia="Times New Roman" w:hAnsi="Times New Roman" w:cs="Times New Roman"/>
                <w:color w:val="FF0000"/>
                <w:kern w:val="0"/>
                <w14:ligatures w14:val="none"/>
              </w:rPr>
            </w:pPr>
          </w:p>
        </w:tc>
        <w:tc>
          <w:tcPr>
            <w:tcW w:w="425" w:type="dxa"/>
            <w:tcBorders>
              <w:top w:val="nil"/>
              <w:left w:val="nil"/>
              <w:bottom w:val="nil"/>
              <w:right w:val="nil"/>
            </w:tcBorders>
            <w:noWrap/>
            <w:vAlign w:val="bottom"/>
            <w:hideMark/>
          </w:tcPr>
          <w:p w14:paraId="3510BAAC" w14:textId="77777777" w:rsidR="00EC2A42" w:rsidRPr="00A44048" w:rsidRDefault="00EC2A42" w:rsidP="00EC2A42">
            <w:pPr>
              <w:spacing w:after="0" w:line="240" w:lineRule="auto"/>
              <w:rPr>
                <w:rFonts w:ascii="Times New Roman" w:eastAsia="Times New Roman" w:hAnsi="Times New Roman" w:cs="Times New Roman"/>
                <w:color w:val="FF0000"/>
                <w:kern w:val="0"/>
                <w14:ligatures w14:val="none"/>
              </w:rPr>
            </w:pPr>
          </w:p>
        </w:tc>
        <w:tc>
          <w:tcPr>
            <w:tcW w:w="709" w:type="dxa"/>
            <w:tcBorders>
              <w:top w:val="nil"/>
              <w:left w:val="nil"/>
              <w:bottom w:val="nil"/>
              <w:right w:val="nil"/>
            </w:tcBorders>
            <w:noWrap/>
            <w:vAlign w:val="bottom"/>
            <w:hideMark/>
          </w:tcPr>
          <w:p w14:paraId="5DD633D2" w14:textId="77777777" w:rsidR="00EC2A42" w:rsidRPr="00A44048" w:rsidRDefault="00EC2A42" w:rsidP="00EC2A42">
            <w:pPr>
              <w:spacing w:after="0" w:line="240" w:lineRule="auto"/>
              <w:rPr>
                <w:rFonts w:ascii="Times New Roman" w:eastAsia="Times New Roman" w:hAnsi="Times New Roman" w:cs="Times New Roman"/>
                <w:color w:val="FF0000"/>
                <w:kern w:val="0"/>
                <w14:ligatures w14:val="none"/>
              </w:rPr>
            </w:pPr>
          </w:p>
        </w:tc>
        <w:tc>
          <w:tcPr>
            <w:tcW w:w="740" w:type="dxa"/>
            <w:tcBorders>
              <w:top w:val="nil"/>
              <w:left w:val="nil"/>
              <w:bottom w:val="nil"/>
              <w:right w:val="nil"/>
            </w:tcBorders>
            <w:noWrap/>
            <w:vAlign w:val="bottom"/>
            <w:hideMark/>
          </w:tcPr>
          <w:p w14:paraId="7D8EE93C" w14:textId="77777777" w:rsidR="00EC2A42" w:rsidRPr="00A44048" w:rsidRDefault="00EC2A42" w:rsidP="00EC2A42">
            <w:pPr>
              <w:spacing w:after="0" w:line="240" w:lineRule="auto"/>
              <w:rPr>
                <w:rFonts w:ascii="Times New Roman" w:eastAsia="Times New Roman" w:hAnsi="Times New Roman" w:cs="Times New Roman"/>
                <w:color w:val="FF0000"/>
                <w:kern w:val="0"/>
                <w14:ligatures w14:val="none"/>
              </w:rPr>
            </w:pPr>
          </w:p>
        </w:tc>
      </w:tr>
      <w:tr w:rsidR="004D35CA" w:rsidRPr="004D35CA" w14:paraId="6E5A80DA" w14:textId="77777777" w:rsidTr="00EC2A42">
        <w:trPr>
          <w:trHeight w:val="420"/>
        </w:trPr>
        <w:tc>
          <w:tcPr>
            <w:tcW w:w="1935" w:type="dxa"/>
            <w:tcBorders>
              <w:top w:val="nil"/>
              <w:left w:val="nil"/>
              <w:bottom w:val="nil"/>
              <w:right w:val="nil"/>
            </w:tcBorders>
            <w:noWrap/>
            <w:vAlign w:val="bottom"/>
            <w:hideMark/>
          </w:tcPr>
          <w:p w14:paraId="230C535B"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r w:rsidRPr="004D35CA">
              <w:rPr>
                <w:rFonts w:ascii="Times New Roman" w:eastAsia="Times New Roman" w:hAnsi="Times New Roman" w:cs="Times New Roman"/>
                <w:kern w:val="0"/>
                <w14:ligatures w14:val="none"/>
              </w:rPr>
              <w:lastRenderedPageBreak/>
              <w:t xml:space="preserve">Grote Groepen </w:t>
            </w:r>
          </w:p>
        </w:tc>
        <w:tc>
          <w:tcPr>
            <w:tcW w:w="1893" w:type="dxa"/>
            <w:tcBorders>
              <w:top w:val="nil"/>
              <w:left w:val="nil"/>
              <w:bottom w:val="nil"/>
              <w:right w:val="nil"/>
            </w:tcBorders>
            <w:noWrap/>
            <w:vAlign w:val="bottom"/>
            <w:hideMark/>
          </w:tcPr>
          <w:p w14:paraId="2AE67CC9"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r w:rsidRPr="004D35CA">
              <w:rPr>
                <w:rFonts w:ascii="Times New Roman" w:eastAsia="Times New Roman" w:hAnsi="Times New Roman" w:cs="Times New Roman"/>
                <w:kern w:val="0"/>
                <w14:ligatures w14:val="none"/>
              </w:rPr>
              <w:t>1</w:t>
            </w:r>
            <w:r w:rsidRPr="004D35CA">
              <w:rPr>
                <w:rFonts w:ascii="Times New Roman" w:eastAsia="Times New Roman" w:hAnsi="Times New Roman" w:cs="Times New Roman"/>
                <w:kern w:val="0"/>
                <w:vertAlign w:val="superscript"/>
                <w14:ligatures w14:val="none"/>
              </w:rPr>
              <w:t>e</w:t>
            </w:r>
            <w:r w:rsidRPr="004D35CA">
              <w:rPr>
                <w:rFonts w:ascii="Times New Roman" w:eastAsia="Times New Roman" w:hAnsi="Times New Roman" w:cs="Times New Roman"/>
                <w:kern w:val="0"/>
                <w14:ligatures w14:val="none"/>
              </w:rPr>
              <w:t xml:space="preserve"> prijs</w:t>
            </w:r>
          </w:p>
        </w:tc>
        <w:tc>
          <w:tcPr>
            <w:tcW w:w="425" w:type="dxa"/>
            <w:tcBorders>
              <w:top w:val="nil"/>
              <w:left w:val="nil"/>
              <w:bottom w:val="nil"/>
              <w:right w:val="nil"/>
            </w:tcBorders>
            <w:noWrap/>
            <w:vAlign w:val="bottom"/>
            <w:hideMark/>
          </w:tcPr>
          <w:p w14:paraId="674E03BC"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c>
          <w:tcPr>
            <w:tcW w:w="709" w:type="dxa"/>
            <w:tcBorders>
              <w:top w:val="nil"/>
              <w:left w:val="nil"/>
              <w:bottom w:val="nil"/>
              <w:right w:val="nil"/>
            </w:tcBorders>
            <w:noWrap/>
            <w:vAlign w:val="bottom"/>
            <w:hideMark/>
          </w:tcPr>
          <w:p w14:paraId="36F21F89"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r w:rsidRPr="004D35CA">
              <w:rPr>
                <w:rFonts w:ascii="Times New Roman" w:eastAsia="Times New Roman" w:hAnsi="Times New Roman" w:cs="Times New Roman"/>
                <w:kern w:val="0"/>
                <w14:ligatures w14:val="none"/>
              </w:rPr>
              <w:t>€ 111</w:t>
            </w:r>
          </w:p>
        </w:tc>
        <w:tc>
          <w:tcPr>
            <w:tcW w:w="740" w:type="dxa"/>
            <w:tcBorders>
              <w:top w:val="nil"/>
              <w:left w:val="nil"/>
              <w:bottom w:val="nil"/>
              <w:right w:val="nil"/>
            </w:tcBorders>
            <w:noWrap/>
            <w:vAlign w:val="bottom"/>
            <w:hideMark/>
          </w:tcPr>
          <w:p w14:paraId="01B09541"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r>
      <w:tr w:rsidR="004D35CA" w:rsidRPr="004D35CA" w14:paraId="1AEDC7E2" w14:textId="77777777" w:rsidTr="00EC2A42">
        <w:trPr>
          <w:trHeight w:val="300"/>
        </w:trPr>
        <w:tc>
          <w:tcPr>
            <w:tcW w:w="1935" w:type="dxa"/>
            <w:tcBorders>
              <w:top w:val="nil"/>
              <w:left w:val="nil"/>
              <w:bottom w:val="nil"/>
              <w:right w:val="nil"/>
            </w:tcBorders>
            <w:noWrap/>
            <w:vAlign w:val="bottom"/>
            <w:hideMark/>
          </w:tcPr>
          <w:p w14:paraId="210E2BC7"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c>
          <w:tcPr>
            <w:tcW w:w="1893" w:type="dxa"/>
            <w:tcBorders>
              <w:top w:val="nil"/>
              <w:left w:val="nil"/>
              <w:bottom w:val="nil"/>
              <w:right w:val="nil"/>
            </w:tcBorders>
            <w:noWrap/>
            <w:vAlign w:val="bottom"/>
            <w:hideMark/>
          </w:tcPr>
          <w:p w14:paraId="37B23002"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r w:rsidRPr="004D35CA">
              <w:rPr>
                <w:rFonts w:ascii="Times New Roman" w:eastAsia="Times New Roman" w:hAnsi="Times New Roman" w:cs="Times New Roman"/>
                <w:kern w:val="0"/>
                <w14:ligatures w14:val="none"/>
              </w:rPr>
              <w:t>2</w:t>
            </w:r>
            <w:r w:rsidRPr="004D35CA">
              <w:rPr>
                <w:rFonts w:ascii="Times New Roman" w:eastAsia="Times New Roman" w:hAnsi="Times New Roman" w:cs="Times New Roman"/>
                <w:kern w:val="0"/>
                <w:vertAlign w:val="superscript"/>
                <w14:ligatures w14:val="none"/>
              </w:rPr>
              <w:t>e</w:t>
            </w:r>
            <w:r w:rsidRPr="004D35CA">
              <w:rPr>
                <w:rFonts w:ascii="Times New Roman" w:eastAsia="Times New Roman" w:hAnsi="Times New Roman" w:cs="Times New Roman"/>
                <w:kern w:val="0"/>
                <w14:ligatures w14:val="none"/>
              </w:rPr>
              <w:t xml:space="preserve"> prijs</w:t>
            </w:r>
          </w:p>
        </w:tc>
        <w:tc>
          <w:tcPr>
            <w:tcW w:w="425" w:type="dxa"/>
            <w:tcBorders>
              <w:top w:val="nil"/>
              <w:left w:val="nil"/>
              <w:bottom w:val="nil"/>
              <w:right w:val="nil"/>
            </w:tcBorders>
            <w:noWrap/>
            <w:vAlign w:val="bottom"/>
            <w:hideMark/>
          </w:tcPr>
          <w:p w14:paraId="49E897D7"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c>
          <w:tcPr>
            <w:tcW w:w="709" w:type="dxa"/>
            <w:tcBorders>
              <w:top w:val="nil"/>
              <w:left w:val="nil"/>
              <w:bottom w:val="nil"/>
              <w:right w:val="nil"/>
            </w:tcBorders>
            <w:noWrap/>
            <w:vAlign w:val="bottom"/>
            <w:hideMark/>
          </w:tcPr>
          <w:p w14:paraId="7B15E825"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r w:rsidRPr="004D35CA">
              <w:rPr>
                <w:rFonts w:ascii="Times New Roman" w:eastAsia="Times New Roman" w:hAnsi="Times New Roman" w:cs="Times New Roman"/>
                <w:kern w:val="0"/>
                <w14:ligatures w14:val="none"/>
              </w:rPr>
              <w:t>€ 88</w:t>
            </w:r>
          </w:p>
        </w:tc>
        <w:tc>
          <w:tcPr>
            <w:tcW w:w="740" w:type="dxa"/>
            <w:tcBorders>
              <w:top w:val="nil"/>
              <w:left w:val="nil"/>
              <w:bottom w:val="nil"/>
              <w:right w:val="nil"/>
            </w:tcBorders>
            <w:noWrap/>
            <w:vAlign w:val="bottom"/>
            <w:hideMark/>
          </w:tcPr>
          <w:p w14:paraId="1277D9DE"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r>
      <w:tr w:rsidR="004D35CA" w:rsidRPr="004D35CA" w14:paraId="6DA9858E" w14:textId="77777777" w:rsidTr="00EC2A42">
        <w:trPr>
          <w:trHeight w:val="300"/>
        </w:trPr>
        <w:tc>
          <w:tcPr>
            <w:tcW w:w="1935" w:type="dxa"/>
            <w:tcBorders>
              <w:top w:val="nil"/>
              <w:left w:val="nil"/>
              <w:bottom w:val="nil"/>
              <w:right w:val="nil"/>
            </w:tcBorders>
            <w:noWrap/>
            <w:vAlign w:val="bottom"/>
            <w:hideMark/>
          </w:tcPr>
          <w:p w14:paraId="2F19DF5A"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c>
          <w:tcPr>
            <w:tcW w:w="1893" w:type="dxa"/>
            <w:tcBorders>
              <w:top w:val="nil"/>
              <w:left w:val="nil"/>
              <w:bottom w:val="nil"/>
              <w:right w:val="nil"/>
            </w:tcBorders>
            <w:noWrap/>
            <w:vAlign w:val="bottom"/>
            <w:hideMark/>
          </w:tcPr>
          <w:p w14:paraId="0E9A46A8"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r w:rsidRPr="004D35CA">
              <w:rPr>
                <w:rFonts w:ascii="Times New Roman" w:eastAsia="Times New Roman" w:hAnsi="Times New Roman" w:cs="Times New Roman"/>
                <w:kern w:val="0"/>
                <w14:ligatures w14:val="none"/>
              </w:rPr>
              <w:t>3</w:t>
            </w:r>
            <w:r w:rsidRPr="004D35CA">
              <w:rPr>
                <w:rFonts w:ascii="Times New Roman" w:eastAsia="Times New Roman" w:hAnsi="Times New Roman" w:cs="Times New Roman"/>
                <w:kern w:val="0"/>
                <w:vertAlign w:val="superscript"/>
                <w14:ligatures w14:val="none"/>
              </w:rPr>
              <w:t>e</w:t>
            </w:r>
            <w:r w:rsidRPr="004D35CA">
              <w:rPr>
                <w:rFonts w:ascii="Times New Roman" w:eastAsia="Times New Roman" w:hAnsi="Times New Roman" w:cs="Times New Roman"/>
                <w:kern w:val="0"/>
                <w14:ligatures w14:val="none"/>
              </w:rPr>
              <w:t xml:space="preserve"> prijs</w:t>
            </w:r>
          </w:p>
        </w:tc>
        <w:tc>
          <w:tcPr>
            <w:tcW w:w="425" w:type="dxa"/>
            <w:tcBorders>
              <w:top w:val="nil"/>
              <w:left w:val="nil"/>
              <w:bottom w:val="nil"/>
              <w:right w:val="nil"/>
            </w:tcBorders>
            <w:noWrap/>
            <w:vAlign w:val="bottom"/>
            <w:hideMark/>
          </w:tcPr>
          <w:p w14:paraId="4F954F08"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c>
          <w:tcPr>
            <w:tcW w:w="709" w:type="dxa"/>
            <w:tcBorders>
              <w:top w:val="nil"/>
              <w:left w:val="nil"/>
              <w:bottom w:val="nil"/>
              <w:right w:val="nil"/>
            </w:tcBorders>
            <w:noWrap/>
            <w:vAlign w:val="bottom"/>
            <w:hideMark/>
          </w:tcPr>
          <w:p w14:paraId="2E05C1FF" w14:textId="1AD64EC9" w:rsidR="00EC2A42" w:rsidRPr="004D35CA" w:rsidRDefault="00EC2A42" w:rsidP="00EC2A42">
            <w:pPr>
              <w:spacing w:after="0" w:line="240" w:lineRule="auto"/>
              <w:rPr>
                <w:rFonts w:ascii="Times New Roman" w:eastAsia="Times New Roman" w:hAnsi="Times New Roman" w:cs="Times New Roman"/>
                <w:kern w:val="0"/>
                <w14:ligatures w14:val="none"/>
              </w:rPr>
            </w:pPr>
            <w:r w:rsidRPr="004D35CA">
              <w:rPr>
                <w:rFonts w:ascii="Times New Roman" w:eastAsia="Times New Roman" w:hAnsi="Times New Roman" w:cs="Times New Roman"/>
                <w:kern w:val="0"/>
                <w14:ligatures w14:val="none"/>
              </w:rPr>
              <w:t>€</w:t>
            </w:r>
            <w:r w:rsidR="002624BA" w:rsidRPr="004D35CA">
              <w:rPr>
                <w:rFonts w:ascii="Times New Roman" w:eastAsia="Times New Roman" w:hAnsi="Times New Roman" w:cs="Times New Roman"/>
                <w:kern w:val="0"/>
                <w14:ligatures w14:val="none"/>
              </w:rPr>
              <w:t xml:space="preserve"> </w:t>
            </w:r>
            <w:r w:rsidRPr="004D35CA">
              <w:rPr>
                <w:rFonts w:ascii="Times New Roman" w:eastAsia="Times New Roman" w:hAnsi="Times New Roman" w:cs="Times New Roman"/>
                <w:kern w:val="0"/>
                <w14:ligatures w14:val="none"/>
              </w:rPr>
              <w:t>77</w:t>
            </w:r>
          </w:p>
        </w:tc>
        <w:tc>
          <w:tcPr>
            <w:tcW w:w="740" w:type="dxa"/>
            <w:tcBorders>
              <w:top w:val="nil"/>
              <w:left w:val="nil"/>
              <w:bottom w:val="nil"/>
              <w:right w:val="nil"/>
            </w:tcBorders>
            <w:noWrap/>
            <w:vAlign w:val="bottom"/>
            <w:hideMark/>
          </w:tcPr>
          <w:p w14:paraId="2DF0102E"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r>
      <w:tr w:rsidR="004D35CA" w:rsidRPr="004D35CA" w14:paraId="28EB1CC5" w14:textId="77777777" w:rsidTr="00EC2A42">
        <w:trPr>
          <w:gridAfter w:val="1"/>
          <w:wAfter w:w="740" w:type="dxa"/>
          <w:trHeight w:val="300"/>
        </w:trPr>
        <w:tc>
          <w:tcPr>
            <w:tcW w:w="1935" w:type="dxa"/>
            <w:tcBorders>
              <w:top w:val="nil"/>
              <w:left w:val="nil"/>
              <w:bottom w:val="nil"/>
              <w:right w:val="nil"/>
            </w:tcBorders>
            <w:noWrap/>
            <w:vAlign w:val="bottom"/>
            <w:hideMark/>
          </w:tcPr>
          <w:p w14:paraId="1B75986B"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
        </w:tc>
        <w:tc>
          <w:tcPr>
            <w:tcW w:w="1893" w:type="dxa"/>
            <w:tcBorders>
              <w:top w:val="nil"/>
              <w:left w:val="nil"/>
              <w:bottom w:val="nil"/>
              <w:right w:val="nil"/>
            </w:tcBorders>
            <w:noWrap/>
            <w:vAlign w:val="bottom"/>
            <w:hideMark/>
          </w:tcPr>
          <w:p w14:paraId="0964EFB4"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r w:rsidRPr="004D35CA">
              <w:rPr>
                <w:rFonts w:ascii="Times New Roman" w:eastAsia="Times New Roman" w:hAnsi="Times New Roman" w:cs="Times New Roman"/>
                <w:kern w:val="0"/>
                <w14:ligatures w14:val="none"/>
              </w:rPr>
              <w:t>4t/m 6 certificaat</w:t>
            </w:r>
          </w:p>
        </w:tc>
        <w:tc>
          <w:tcPr>
            <w:tcW w:w="425" w:type="dxa"/>
            <w:tcBorders>
              <w:top w:val="nil"/>
              <w:left w:val="nil"/>
              <w:bottom w:val="nil"/>
              <w:right w:val="nil"/>
            </w:tcBorders>
            <w:noWrap/>
            <w:vAlign w:val="bottom"/>
            <w:hideMark/>
          </w:tcPr>
          <w:p w14:paraId="004C9407" w14:textId="77777777" w:rsidR="00EC2A42" w:rsidRPr="004D35CA" w:rsidRDefault="00EC2A42" w:rsidP="00EC2A42">
            <w:pPr>
              <w:spacing w:after="0" w:line="240" w:lineRule="auto"/>
              <w:jc w:val="right"/>
              <w:rPr>
                <w:rFonts w:ascii="Times New Roman" w:eastAsia="Times New Roman" w:hAnsi="Times New Roman" w:cs="Times New Roman"/>
                <w:kern w:val="0"/>
                <w14:ligatures w14:val="none"/>
              </w:rPr>
            </w:pPr>
          </w:p>
        </w:tc>
        <w:tc>
          <w:tcPr>
            <w:tcW w:w="709" w:type="dxa"/>
            <w:tcBorders>
              <w:top w:val="nil"/>
              <w:left w:val="nil"/>
              <w:bottom w:val="nil"/>
              <w:right w:val="nil"/>
            </w:tcBorders>
            <w:noWrap/>
            <w:vAlign w:val="bottom"/>
            <w:hideMark/>
          </w:tcPr>
          <w:p w14:paraId="14D77689"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r w:rsidRPr="004D35CA">
              <w:rPr>
                <w:rFonts w:ascii="Times New Roman" w:eastAsia="Times New Roman" w:hAnsi="Times New Roman" w:cs="Times New Roman"/>
                <w:kern w:val="0"/>
                <w14:ligatures w14:val="none"/>
              </w:rPr>
              <w:t>€ 0</w:t>
            </w:r>
          </w:p>
        </w:tc>
      </w:tr>
      <w:tr w:rsidR="004D35CA" w:rsidRPr="004D35CA" w14:paraId="5616C9CF" w14:textId="77777777" w:rsidTr="00EC2A42">
        <w:trPr>
          <w:trHeight w:val="300"/>
        </w:trPr>
        <w:tc>
          <w:tcPr>
            <w:tcW w:w="1935" w:type="dxa"/>
            <w:tcBorders>
              <w:top w:val="nil"/>
              <w:left w:val="nil"/>
              <w:bottom w:val="nil"/>
              <w:right w:val="nil"/>
            </w:tcBorders>
            <w:noWrap/>
            <w:vAlign w:val="bottom"/>
            <w:hideMark/>
          </w:tcPr>
          <w:p w14:paraId="5EBB7FD9" w14:textId="77777777" w:rsidR="00EC2A42" w:rsidRPr="004D35CA" w:rsidRDefault="00EC2A42" w:rsidP="00EC2A42">
            <w:pPr>
              <w:spacing w:after="0" w:line="240" w:lineRule="auto"/>
              <w:rPr>
                <w:rFonts w:ascii="Times New Roman" w:eastAsia="Times New Roman" w:hAnsi="Times New Roman" w:cs="Times New Roman"/>
                <w:kern w:val="0"/>
                <w:sz w:val="20"/>
                <w:szCs w:val="20"/>
                <w14:ligatures w14:val="none"/>
              </w:rPr>
            </w:pPr>
          </w:p>
        </w:tc>
        <w:tc>
          <w:tcPr>
            <w:tcW w:w="1893" w:type="dxa"/>
            <w:tcBorders>
              <w:top w:val="nil"/>
              <w:left w:val="nil"/>
              <w:bottom w:val="nil"/>
              <w:right w:val="nil"/>
            </w:tcBorders>
            <w:noWrap/>
            <w:vAlign w:val="bottom"/>
            <w:hideMark/>
          </w:tcPr>
          <w:p w14:paraId="5A24826B" w14:textId="77777777" w:rsidR="00EC2A42" w:rsidRPr="004D35CA" w:rsidRDefault="00EC2A42" w:rsidP="00EC2A42">
            <w:pPr>
              <w:spacing w:after="0" w:line="240" w:lineRule="auto"/>
              <w:rPr>
                <w:rFonts w:ascii="Times New Roman" w:eastAsia="Times New Roman" w:hAnsi="Times New Roman" w:cs="Times New Roman"/>
                <w:kern w:val="0"/>
                <w:sz w:val="20"/>
                <w:szCs w:val="20"/>
                <w14:ligatures w14:val="none"/>
              </w:rPr>
            </w:pPr>
          </w:p>
        </w:tc>
        <w:tc>
          <w:tcPr>
            <w:tcW w:w="425" w:type="dxa"/>
            <w:tcBorders>
              <w:top w:val="nil"/>
              <w:left w:val="nil"/>
              <w:bottom w:val="nil"/>
              <w:right w:val="nil"/>
            </w:tcBorders>
            <w:noWrap/>
            <w:vAlign w:val="bottom"/>
            <w:hideMark/>
          </w:tcPr>
          <w:p w14:paraId="45AC33DD" w14:textId="77777777" w:rsidR="00EC2A42" w:rsidRPr="004D35CA" w:rsidRDefault="00EC2A42" w:rsidP="00EC2A42">
            <w:pPr>
              <w:spacing w:after="0" w:line="240" w:lineRule="auto"/>
              <w:rPr>
                <w:rFonts w:ascii="Times New Roman" w:eastAsia="Times New Roman" w:hAnsi="Times New Roman" w:cs="Times New Roman"/>
                <w:kern w:val="0"/>
                <w:sz w:val="20"/>
                <w:szCs w:val="20"/>
                <w14:ligatures w14:val="none"/>
              </w:rPr>
            </w:pPr>
          </w:p>
        </w:tc>
        <w:tc>
          <w:tcPr>
            <w:tcW w:w="709" w:type="dxa"/>
            <w:tcBorders>
              <w:top w:val="nil"/>
              <w:left w:val="nil"/>
              <w:bottom w:val="nil"/>
              <w:right w:val="nil"/>
            </w:tcBorders>
            <w:noWrap/>
            <w:vAlign w:val="bottom"/>
            <w:hideMark/>
          </w:tcPr>
          <w:p w14:paraId="7A4E7BD3" w14:textId="77777777" w:rsidR="00EC2A42" w:rsidRPr="004D35CA" w:rsidRDefault="00EC2A42" w:rsidP="00EC2A42">
            <w:pPr>
              <w:spacing w:after="0" w:line="240" w:lineRule="auto"/>
              <w:rPr>
                <w:rFonts w:ascii="Times New Roman" w:eastAsia="Times New Roman" w:hAnsi="Times New Roman" w:cs="Times New Roman"/>
                <w:kern w:val="0"/>
                <w:sz w:val="20"/>
                <w:szCs w:val="20"/>
                <w14:ligatures w14:val="none"/>
              </w:rPr>
            </w:pPr>
          </w:p>
        </w:tc>
        <w:tc>
          <w:tcPr>
            <w:tcW w:w="740" w:type="dxa"/>
            <w:tcBorders>
              <w:top w:val="nil"/>
              <w:left w:val="nil"/>
              <w:bottom w:val="nil"/>
              <w:right w:val="nil"/>
            </w:tcBorders>
            <w:noWrap/>
            <w:vAlign w:val="bottom"/>
            <w:hideMark/>
          </w:tcPr>
          <w:p w14:paraId="2FF145FD" w14:textId="77777777" w:rsidR="00EC2A42" w:rsidRPr="004D35CA" w:rsidRDefault="00EC2A42" w:rsidP="00EC2A42">
            <w:pPr>
              <w:spacing w:after="0" w:line="240" w:lineRule="auto"/>
              <w:rPr>
                <w:rFonts w:ascii="Times New Roman" w:eastAsia="Times New Roman" w:hAnsi="Times New Roman" w:cs="Times New Roman"/>
                <w:kern w:val="0"/>
                <w:sz w:val="20"/>
                <w:szCs w:val="20"/>
                <w14:ligatures w14:val="none"/>
              </w:rPr>
            </w:pPr>
          </w:p>
        </w:tc>
      </w:tr>
      <w:tr w:rsidR="004D35CA" w:rsidRPr="004D35CA" w14:paraId="76D43871" w14:textId="77777777" w:rsidTr="00EC2A42">
        <w:trPr>
          <w:trHeight w:val="420"/>
        </w:trPr>
        <w:tc>
          <w:tcPr>
            <w:tcW w:w="1935" w:type="dxa"/>
            <w:tcBorders>
              <w:top w:val="nil"/>
              <w:left w:val="nil"/>
              <w:bottom w:val="nil"/>
              <w:right w:val="nil"/>
            </w:tcBorders>
            <w:noWrap/>
            <w:vAlign w:val="bottom"/>
            <w:hideMark/>
          </w:tcPr>
          <w:p w14:paraId="4348EE4E" w14:textId="77777777" w:rsidR="00EC2A42" w:rsidRPr="004D35CA" w:rsidRDefault="00EC2A42" w:rsidP="00EC2A42">
            <w:pPr>
              <w:spacing w:after="0" w:line="240" w:lineRule="auto"/>
              <w:rPr>
                <w:rFonts w:ascii="Times New Roman" w:eastAsia="Times New Roman" w:hAnsi="Times New Roman" w:cs="Times New Roman"/>
                <w:kern w:val="0"/>
                <w14:ligatures w14:val="none"/>
              </w:rPr>
            </w:pPr>
            <w:proofErr w:type="spellStart"/>
            <w:r w:rsidRPr="004D35CA">
              <w:rPr>
                <w:rFonts w:ascii="Times New Roman" w:eastAsia="Times New Roman" w:hAnsi="Times New Roman" w:cs="Times New Roman"/>
                <w:kern w:val="0"/>
                <w14:ligatures w14:val="none"/>
              </w:rPr>
              <w:t>Wage</w:t>
            </w:r>
            <w:proofErr w:type="spellEnd"/>
            <w:r w:rsidRPr="004D35CA">
              <w:rPr>
                <w:rFonts w:ascii="Times New Roman" w:eastAsia="Times New Roman" w:hAnsi="Times New Roman" w:cs="Times New Roman"/>
                <w:kern w:val="0"/>
                <w14:ligatures w14:val="none"/>
              </w:rPr>
              <w:t xml:space="preserve"> of </w:t>
            </w:r>
            <w:proofErr w:type="spellStart"/>
            <w:r w:rsidRPr="004D35CA">
              <w:rPr>
                <w:rFonts w:ascii="Times New Roman" w:eastAsia="Times New Roman" w:hAnsi="Times New Roman" w:cs="Times New Roman"/>
                <w:kern w:val="0"/>
                <w14:ligatures w14:val="none"/>
              </w:rPr>
              <w:t>Ker</w:t>
            </w:r>
            <w:proofErr w:type="spellEnd"/>
          </w:p>
        </w:tc>
        <w:tc>
          <w:tcPr>
            <w:tcW w:w="1893" w:type="dxa"/>
            <w:tcBorders>
              <w:top w:val="nil"/>
              <w:left w:val="nil"/>
              <w:bottom w:val="nil"/>
              <w:right w:val="nil"/>
            </w:tcBorders>
            <w:noWrap/>
            <w:vAlign w:val="bottom"/>
            <w:hideMark/>
          </w:tcPr>
          <w:p w14:paraId="5FEAF396" w14:textId="77777777" w:rsidR="00EC2A42" w:rsidRPr="004D35CA" w:rsidRDefault="00EC2A42" w:rsidP="00EC2A42">
            <w:pPr>
              <w:spacing w:after="0" w:line="240" w:lineRule="auto"/>
              <w:rPr>
                <w:rFonts w:ascii="Times New Roman" w:eastAsia="Times New Roman" w:hAnsi="Times New Roman" w:cs="Times New Roman"/>
                <w:kern w:val="0"/>
                <w:sz w:val="22"/>
                <w:szCs w:val="22"/>
                <w14:ligatures w14:val="none"/>
              </w:rPr>
            </w:pPr>
            <w:r w:rsidRPr="004D35CA">
              <w:rPr>
                <w:rFonts w:ascii="Times New Roman" w:eastAsia="Times New Roman" w:hAnsi="Times New Roman" w:cs="Times New Roman"/>
                <w:kern w:val="0"/>
                <w:sz w:val="22"/>
                <w:szCs w:val="22"/>
                <w14:ligatures w14:val="none"/>
              </w:rPr>
              <w:t>1</w:t>
            </w:r>
            <w:r w:rsidRPr="004D35CA">
              <w:rPr>
                <w:rFonts w:ascii="Times New Roman" w:eastAsia="Times New Roman" w:hAnsi="Times New Roman" w:cs="Times New Roman"/>
                <w:kern w:val="0"/>
                <w:sz w:val="22"/>
                <w:szCs w:val="22"/>
                <w:vertAlign w:val="superscript"/>
                <w14:ligatures w14:val="none"/>
              </w:rPr>
              <w:t>e</w:t>
            </w:r>
            <w:r w:rsidRPr="004D35CA">
              <w:rPr>
                <w:rFonts w:ascii="Times New Roman" w:eastAsia="Times New Roman" w:hAnsi="Times New Roman" w:cs="Times New Roman"/>
                <w:kern w:val="0"/>
                <w14:ligatures w14:val="none"/>
              </w:rPr>
              <w:t xml:space="preserve"> prijs</w:t>
            </w:r>
          </w:p>
        </w:tc>
        <w:tc>
          <w:tcPr>
            <w:tcW w:w="425" w:type="dxa"/>
            <w:tcBorders>
              <w:top w:val="nil"/>
              <w:left w:val="nil"/>
              <w:bottom w:val="nil"/>
              <w:right w:val="nil"/>
            </w:tcBorders>
            <w:noWrap/>
            <w:vAlign w:val="bottom"/>
            <w:hideMark/>
          </w:tcPr>
          <w:p w14:paraId="538FA5BF" w14:textId="77777777" w:rsidR="00EC2A42" w:rsidRPr="004D35CA" w:rsidRDefault="00EC2A42" w:rsidP="00EC2A42">
            <w:pPr>
              <w:spacing w:after="0" w:line="240" w:lineRule="auto"/>
              <w:rPr>
                <w:rFonts w:ascii="Times New Roman" w:eastAsia="Times New Roman" w:hAnsi="Times New Roman" w:cs="Times New Roman"/>
                <w:kern w:val="0"/>
                <w:sz w:val="22"/>
                <w:szCs w:val="22"/>
                <w14:ligatures w14:val="none"/>
              </w:rPr>
            </w:pPr>
          </w:p>
        </w:tc>
        <w:tc>
          <w:tcPr>
            <w:tcW w:w="709" w:type="dxa"/>
            <w:tcBorders>
              <w:top w:val="nil"/>
              <w:left w:val="nil"/>
              <w:bottom w:val="nil"/>
              <w:right w:val="nil"/>
            </w:tcBorders>
            <w:noWrap/>
            <w:vAlign w:val="bottom"/>
            <w:hideMark/>
          </w:tcPr>
          <w:p w14:paraId="48D66B93" w14:textId="77777777" w:rsidR="00EC2A42" w:rsidRPr="004D35CA" w:rsidRDefault="00EC2A42" w:rsidP="00EC2A42">
            <w:pPr>
              <w:spacing w:after="0" w:line="240" w:lineRule="auto"/>
              <w:jc w:val="center"/>
              <w:rPr>
                <w:rFonts w:ascii="Times New Roman" w:eastAsia="Times New Roman" w:hAnsi="Times New Roman" w:cs="Times New Roman"/>
                <w:kern w:val="0"/>
                <w:sz w:val="22"/>
                <w:szCs w:val="22"/>
                <w14:ligatures w14:val="none"/>
              </w:rPr>
            </w:pPr>
            <w:r w:rsidRPr="004D35CA">
              <w:rPr>
                <w:rFonts w:ascii="Times New Roman" w:eastAsia="Times New Roman" w:hAnsi="Times New Roman" w:cs="Times New Roman"/>
                <w:kern w:val="0"/>
                <w14:ligatures w14:val="none"/>
              </w:rPr>
              <w:t xml:space="preserve">€ </w:t>
            </w:r>
            <w:r w:rsidRPr="004D35CA">
              <w:rPr>
                <w:rFonts w:ascii="Times New Roman" w:eastAsia="Times New Roman" w:hAnsi="Times New Roman" w:cs="Times New Roman"/>
                <w:kern w:val="0"/>
                <w:sz w:val="22"/>
                <w:szCs w:val="22"/>
                <w14:ligatures w14:val="none"/>
              </w:rPr>
              <w:t>222</w:t>
            </w:r>
          </w:p>
        </w:tc>
        <w:tc>
          <w:tcPr>
            <w:tcW w:w="740" w:type="dxa"/>
            <w:tcBorders>
              <w:top w:val="nil"/>
              <w:left w:val="nil"/>
              <w:bottom w:val="nil"/>
              <w:right w:val="nil"/>
            </w:tcBorders>
            <w:noWrap/>
            <w:vAlign w:val="bottom"/>
            <w:hideMark/>
          </w:tcPr>
          <w:p w14:paraId="64E9C26A" w14:textId="77777777" w:rsidR="00EC2A42" w:rsidRPr="004D35CA" w:rsidRDefault="00EC2A42" w:rsidP="00EC2A42">
            <w:pPr>
              <w:spacing w:after="0" w:line="240" w:lineRule="auto"/>
              <w:rPr>
                <w:rFonts w:ascii="Times New Roman" w:eastAsia="Times New Roman" w:hAnsi="Times New Roman" w:cs="Times New Roman"/>
                <w:kern w:val="0"/>
                <w:sz w:val="22"/>
                <w:szCs w:val="22"/>
                <w14:ligatures w14:val="none"/>
              </w:rPr>
            </w:pPr>
          </w:p>
        </w:tc>
      </w:tr>
      <w:tr w:rsidR="004D35CA" w:rsidRPr="004D35CA" w14:paraId="5136AB43" w14:textId="77777777" w:rsidTr="00EC2A42">
        <w:trPr>
          <w:trHeight w:val="300"/>
        </w:trPr>
        <w:tc>
          <w:tcPr>
            <w:tcW w:w="1935" w:type="dxa"/>
            <w:tcBorders>
              <w:top w:val="nil"/>
              <w:left w:val="nil"/>
              <w:bottom w:val="nil"/>
              <w:right w:val="nil"/>
            </w:tcBorders>
            <w:noWrap/>
            <w:vAlign w:val="bottom"/>
            <w:hideMark/>
          </w:tcPr>
          <w:p w14:paraId="46864262" w14:textId="77777777" w:rsidR="00EC2A42" w:rsidRPr="004D35CA" w:rsidRDefault="00EC2A42" w:rsidP="00EC2A42">
            <w:pPr>
              <w:spacing w:after="0" w:line="240" w:lineRule="auto"/>
              <w:rPr>
                <w:rFonts w:ascii="Times New Roman" w:eastAsia="Times New Roman" w:hAnsi="Times New Roman" w:cs="Times New Roman"/>
                <w:kern w:val="0"/>
                <w:sz w:val="20"/>
                <w:szCs w:val="20"/>
                <w14:ligatures w14:val="none"/>
              </w:rPr>
            </w:pPr>
          </w:p>
        </w:tc>
        <w:tc>
          <w:tcPr>
            <w:tcW w:w="1893" w:type="dxa"/>
            <w:tcBorders>
              <w:top w:val="nil"/>
              <w:left w:val="nil"/>
              <w:bottom w:val="nil"/>
              <w:right w:val="nil"/>
            </w:tcBorders>
            <w:noWrap/>
            <w:vAlign w:val="bottom"/>
            <w:hideMark/>
          </w:tcPr>
          <w:p w14:paraId="27AD82B1" w14:textId="77777777" w:rsidR="00EC2A42" w:rsidRPr="004D35CA" w:rsidRDefault="00EC2A42" w:rsidP="00EC2A42">
            <w:pPr>
              <w:spacing w:after="0" w:line="240" w:lineRule="auto"/>
              <w:rPr>
                <w:rFonts w:ascii="Times New Roman" w:eastAsia="Times New Roman" w:hAnsi="Times New Roman" w:cs="Times New Roman"/>
                <w:kern w:val="0"/>
                <w:sz w:val="22"/>
                <w:szCs w:val="22"/>
                <w14:ligatures w14:val="none"/>
              </w:rPr>
            </w:pPr>
            <w:r w:rsidRPr="004D35CA">
              <w:rPr>
                <w:rFonts w:ascii="Times New Roman" w:eastAsia="Times New Roman" w:hAnsi="Times New Roman" w:cs="Times New Roman"/>
                <w:kern w:val="0"/>
                <w:sz w:val="22"/>
                <w:szCs w:val="22"/>
                <w14:ligatures w14:val="none"/>
              </w:rPr>
              <w:t>2</w:t>
            </w:r>
            <w:r w:rsidRPr="004D35CA">
              <w:rPr>
                <w:rFonts w:ascii="Times New Roman" w:eastAsia="Times New Roman" w:hAnsi="Times New Roman" w:cs="Times New Roman"/>
                <w:kern w:val="0"/>
                <w:sz w:val="22"/>
                <w:szCs w:val="22"/>
                <w:vertAlign w:val="superscript"/>
                <w14:ligatures w14:val="none"/>
              </w:rPr>
              <w:t>e</w:t>
            </w:r>
            <w:r w:rsidRPr="004D35CA">
              <w:rPr>
                <w:rFonts w:ascii="Times New Roman" w:eastAsia="Times New Roman" w:hAnsi="Times New Roman" w:cs="Times New Roman"/>
                <w:kern w:val="0"/>
                <w14:ligatures w14:val="none"/>
              </w:rPr>
              <w:t xml:space="preserve"> prijs</w:t>
            </w:r>
          </w:p>
        </w:tc>
        <w:tc>
          <w:tcPr>
            <w:tcW w:w="425" w:type="dxa"/>
            <w:tcBorders>
              <w:top w:val="nil"/>
              <w:left w:val="nil"/>
              <w:bottom w:val="nil"/>
              <w:right w:val="nil"/>
            </w:tcBorders>
            <w:noWrap/>
            <w:vAlign w:val="bottom"/>
            <w:hideMark/>
          </w:tcPr>
          <w:p w14:paraId="467B9904" w14:textId="77777777" w:rsidR="00EC2A42" w:rsidRPr="004D35CA" w:rsidRDefault="00EC2A42" w:rsidP="00EC2A42">
            <w:pPr>
              <w:spacing w:after="0" w:line="240" w:lineRule="auto"/>
              <w:rPr>
                <w:rFonts w:ascii="Times New Roman" w:eastAsia="Times New Roman" w:hAnsi="Times New Roman" w:cs="Times New Roman"/>
                <w:kern w:val="0"/>
                <w:sz w:val="22"/>
                <w:szCs w:val="22"/>
                <w14:ligatures w14:val="none"/>
              </w:rPr>
            </w:pPr>
          </w:p>
        </w:tc>
        <w:tc>
          <w:tcPr>
            <w:tcW w:w="709" w:type="dxa"/>
            <w:tcBorders>
              <w:top w:val="nil"/>
              <w:left w:val="nil"/>
              <w:bottom w:val="nil"/>
              <w:right w:val="nil"/>
            </w:tcBorders>
            <w:noWrap/>
            <w:vAlign w:val="bottom"/>
            <w:hideMark/>
          </w:tcPr>
          <w:p w14:paraId="0EAA0AB1" w14:textId="77777777" w:rsidR="00EC2A42" w:rsidRPr="004D35CA" w:rsidRDefault="00EC2A42" w:rsidP="00EC2A42">
            <w:pPr>
              <w:spacing w:after="0" w:line="240" w:lineRule="auto"/>
              <w:jc w:val="center"/>
              <w:rPr>
                <w:rFonts w:ascii="Times New Roman" w:eastAsia="Times New Roman" w:hAnsi="Times New Roman" w:cs="Times New Roman"/>
                <w:kern w:val="0"/>
                <w:sz w:val="22"/>
                <w:szCs w:val="22"/>
                <w14:ligatures w14:val="none"/>
              </w:rPr>
            </w:pPr>
            <w:r w:rsidRPr="004D35CA">
              <w:rPr>
                <w:rFonts w:ascii="Times New Roman" w:eastAsia="Times New Roman" w:hAnsi="Times New Roman" w:cs="Times New Roman"/>
                <w:kern w:val="0"/>
                <w14:ligatures w14:val="none"/>
              </w:rPr>
              <w:t>€</w:t>
            </w:r>
            <w:r w:rsidRPr="004D35CA">
              <w:rPr>
                <w:rFonts w:ascii="Times New Roman" w:eastAsia="Times New Roman" w:hAnsi="Times New Roman" w:cs="Times New Roman"/>
                <w:kern w:val="0"/>
                <w:sz w:val="22"/>
                <w:szCs w:val="22"/>
                <w14:ligatures w14:val="none"/>
              </w:rPr>
              <w:t>188</w:t>
            </w:r>
          </w:p>
        </w:tc>
        <w:tc>
          <w:tcPr>
            <w:tcW w:w="740" w:type="dxa"/>
            <w:tcBorders>
              <w:top w:val="nil"/>
              <w:left w:val="nil"/>
              <w:bottom w:val="nil"/>
              <w:right w:val="nil"/>
            </w:tcBorders>
            <w:noWrap/>
            <w:vAlign w:val="bottom"/>
            <w:hideMark/>
          </w:tcPr>
          <w:p w14:paraId="2C68F2C8" w14:textId="77777777" w:rsidR="00EC2A42" w:rsidRPr="004D35CA" w:rsidRDefault="00EC2A42" w:rsidP="00EC2A42">
            <w:pPr>
              <w:spacing w:after="0" w:line="240" w:lineRule="auto"/>
              <w:rPr>
                <w:rFonts w:ascii="Times New Roman" w:eastAsia="Times New Roman" w:hAnsi="Times New Roman" w:cs="Times New Roman"/>
                <w:kern w:val="0"/>
                <w:sz w:val="22"/>
                <w:szCs w:val="22"/>
                <w14:ligatures w14:val="none"/>
              </w:rPr>
            </w:pPr>
          </w:p>
        </w:tc>
      </w:tr>
      <w:tr w:rsidR="004D35CA" w:rsidRPr="004D35CA" w14:paraId="20A8FD20" w14:textId="77777777" w:rsidTr="00EC2A42">
        <w:trPr>
          <w:trHeight w:val="300"/>
        </w:trPr>
        <w:tc>
          <w:tcPr>
            <w:tcW w:w="1935" w:type="dxa"/>
            <w:tcBorders>
              <w:top w:val="nil"/>
              <w:left w:val="nil"/>
              <w:bottom w:val="nil"/>
              <w:right w:val="nil"/>
            </w:tcBorders>
            <w:noWrap/>
            <w:vAlign w:val="bottom"/>
            <w:hideMark/>
          </w:tcPr>
          <w:p w14:paraId="3955038E" w14:textId="77777777" w:rsidR="00EC2A42" w:rsidRPr="004D35CA" w:rsidRDefault="00EC2A42" w:rsidP="00EC2A42">
            <w:pPr>
              <w:spacing w:after="0" w:line="240" w:lineRule="auto"/>
              <w:rPr>
                <w:rFonts w:ascii="Times New Roman" w:eastAsia="Times New Roman" w:hAnsi="Times New Roman" w:cs="Times New Roman"/>
                <w:kern w:val="0"/>
                <w:sz w:val="20"/>
                <w:szCs w:val="20"/>
                <w14:ligatures w14:val="none"/>
              </w:rPr>
            </w:pPr>
          </w:p>
        </w:tc>
        <w:tc>
          <w:tcPr>
            <w:tcW w:w="1893" w:type="dxa"/>
            <w:tcBorders>
              <w:top w:val="nil"/>
              <w:left w:val="nil"/>
              <w:bottom w:val="nil"/>
              <w:right w:val="nil"/>
            </w:tcBorders>
            <w:noWrap/>
            <w:vAlign w:val="bottom"/>
            <w:hideMark/>
          </w:tcPr>
          <w:p w14:paraId="0D762CBD" w14:textId="77777777" w:rsidR="00EC2A42" w:rsidRPr="004D35CA" w:rsidRDefault="00EC2A42" w:rsidP="00EC2A42">
            <w:pPr>
              <w:spacing w:after="0" w:line="240" w:lineRule="auto"/>
              <w:rPr>
                <w:rFonts w:ascii="Times New Roman" w:eastAsia="Times New Roman" w:hAnsi="Times New Roman" w:cs="Times New Roman"/>
                <w:kern w:val="0"/>
                <w:sz w:val="22"/>
                <w:szCs w:val="22"/>
                <w:vertAlign w:val="superscript"/>
                <w14:ligatures w14:val="none"/>
              </w:rPr>
            </w:pPr>
            <w:r w:rsidRPr="004D35CA">
              <w:rPr>
                <w:rFonts w:ascii="Times New Roman" w:eastAsia="Times New Roman" w:hAnsi="Times New Roman" w:cs="Times New Roman"/>
                <w:kern w:val="0"/>
                <w:sz w:val="22"/>
                <w:szCs w:val="22"/>
                <w14:ligatures w14:val="none"/>
              </w:rPr>
              <w:t>3</w:t>
            </w:r>
            <w:r w:rsidRPr="004D35CA">
              <w:rPr>
                <w:rFonts w:ascii="Times New Roman" w:eastAsia="Times New Roman" w:hAnsi="Times New Roman" w:cs="Times New Roman"/>
                <w:kern w:val="0"/>
                <w:sz w:val="22"/>
                <w:szCs w:val="22"/>
                <w:vertAlign w:val="superscript"/>
                <w14:ligatures w14:val="none"/>
              </w:rPr>
              <w:t>e</w:t>
            </w:r>
            <w:r w:rsidRPr="004D35CA">
              <w:rPr>
                <w:rFonts w:ascii="Times New Roman" w:eastAsia="Times New Roman" w:hAnsi="Times New Roman" w:cs="Times New Roman"/>
                <w:kern w:val="0"/>
                <w14:ligatures w14:val="none"/>
              </w:rPr>
              <w:t xml:space="preserve"> prijs</w:t>
            </w:r>
          </w:p>
        </w:tc>
        <w:tc>
          <w:tcPr>
            <w:tcW w:w="425" w:type="dxa"/>
            <w:tcBorders>
              <w:top w:val="nil"/>
              <w:left w:val="nil"/>
              <w:bottom w:val="nil"/>
              <w:right w:val="nil"/>
            </w:tcBorders>
            <w:noWrap/>
            <w:vAlign w:val="bottom"/>
            <w:hideMark/>
          </w:tcPr>
          <w:p w14:paraId="099F1373" w14:textId="77777777" w:rsidR="00EC2A42" w:rsidRPr="004D35CA" w:rsidRDefault="00EC2A42" w:rsidP="00EC2A42">
            <w:pPr>
              <w:spacing w:after="0" w:line="240" w:lineRule="auto"/>
              <w:rPr>
                <w:rFonts w:ascii="Times New Roman" w:eastAsia="Times New Roman" w:hAnsi="Times New Roman" w:cs="Times New Roman"/>
                <w:kern w:val="0"/>
                <w:sz w:val="22"/>
                <w:szCs w:val="22"/>
                <w14:ligatures w14:val="none"/>
              </w:rPr>
            </w:pPr>
          </w:p>
        </w:tc>
        <w:tc>
          <w:tcPr>
            <w:tcW w:w="709" w:type="dxa"/>
            <w:tcBorders>
              <w:top w:val="nil"/>
              <w:left w:val="nil"/>
              <w:bottom w:val="nil"/>
              <w:right w:val="nil"/>
            </w:tcBorders>
            <w:noWrap/>
            <w:vAlign w:val="bottom"/>
            <w:hideMark/>
          </w:tcPr>
          <w:p w14:paraId="36B9CC83" w14:textId="77777777" w:rsidR="00EC2A42" w:rsidRPr="004D35CA" w:rsidRDefault="00EC2A42" w:rsidP="00EC2A42">
            <w:pPr>
              <w:spacing w:after="0" w:line="240" w:lineRule="auto"/>
              <w:jc w:val="center"/>
              <w:rPr>
                <w:rFonts w:ascii="Times New Roman" w:eastAsia="Times New Roman" w:hAnsi="Times New Roman" w:cs="Times New Roman"/>
                <w:kern w:val="0"/>
                <w:sz w:val="22"/>
                <w:szCs w:val="22"/>
                <w14:ligatures w14:val="none"/>
              </w:rPr>
            </w:pPr>
            <w:r w:rsidRPr="004D35CA">
              <w:rPr>
                <w:rFonts w:ascii="Times New Roman" w:eastAsia="Times New Roman" w:hAnsi="Times New Roman" w:cs="Times New Roman"/>
                <w:kern w:val="0"/>
                <w14:ligatures w14:val="none"/>
              </w:rPr>
              <w:t xml:space="preserve">€ </w:t>
            </w:r>
            <w:r w:rsidRPr="004D35CA">
              <w:rPr>
                <w:rFonts w:ascii="Times New Roman" w:eastAsia="Times New Roman" w:hAnsi="Times New Roman" w:cs="Times New Roman"/>
                <w:kern w:val="0"/>
                <w:sz w:val="22"/>
                <w:szCs w:val="22"/>
                <w14:ligatures w14:val="none"/>
              </w:rPr>
              <w:t>166</w:t>
            </w:r>
          </w:p>
        </w:tc>
        <w:tc>
          <w:tcPr>
            <w:tcW w:w="740" w:type="dxa"/>
            <w:tcBorders>
              <w:top w:val="nil"/>
              <w:left w:val="nil"/>
              <w:bottom w:val="nil"/>
              <w:right w:val="nil"/>
            </w:tcBorders>
            <w:noWrap/>
            <w:vAlign w:val="bottom"/>
            <w:hideMark/>
          </w:tcPr>
          <w:p w14:paraId="10E79E1A" w14:textId="77777777" w:rsidR="00EC2A42" w:rsidRPr="004D35CA" w:rsidRDefault="00EC2A42" w:rsidP="00EC2A42">
            <w:pPr>
              <w:spacing w:after="0" w:line="240" w:lineRule="auto"/>
              <w:rPr>
                <w:rFonts w:ascii="Times New Roman" w:eastAsia="Times New Roman" w:hAnsi="Times New Roman" w:cs="Times New Roman"/>
                <w:kern w:val="0"/>
                <w:sz w:val="22"/>
                <w:szCs w:val="22"/>
                <w14:ligatures w14:val="none"/>
              </w:rPr>
            </w:pPr>
          </w:p>
        </w:tc>
      </w:tr>
      <w:tr w:rsidR="004D35CA" w:rsidRPr="004D35CA" w14:paraId="1BD6FFBD" w14:textId="77777777" w:rsidTr="00EC2A42">
        <w:trPr>
          <w:gridAfter w:val="1"/>
          <w:wAfter w:w="740" w:type="dxa"/>
          <w:trHeight w:val="300"/>
        </w:trPr>
        <w:tc>
          <w:tcPr>
            <w:tcW w:w="1935" w:type="dxa"/>
            <w:tcBorders>
              <w:top w:val="nil"/>
              <w:left w:val="nil"/>
              <w:bottom w:val="nil"/>
              <w:right w:val="nil"/>
            </w:tcBorders>
            <w:noWrap/>
            <w:vAlign w:val="bottom"/>
            <w:hideMark/>
          </w:tcPr>
          <w:p w14:paraId="0E037883" w14:textId="77777777" w:rsidR="00EC2A42" w:rsidRPr="004D35CA" w:rsidRDefault="00EC2A42" w:rsidP="00EC2A42">
            <w:pPr>
              <w:spacing w:after="0" w:line="240" w:lineRule="auto"/>
              <w:rPr>
                <w:rFonts w:ascii="Times New Roman" w:eastAsia="Times New Roman" w:hAnsi="Times New Roman" w:cs="Times New Roman"/>
                <w:kern w:val="0"/>
                <w:sz w:val="20"/>
                <w:szCs w:val="20"/>
                <w14:ligatures w14:val="none"/>
              </w:rPr>
            </w:pPr>
          </w:p>
        </w:tc>
        <w:tc>
          <w:tcPr>
            <w:tcW w:w="1893" w:type="dxa"/>
            <w:tcBorders>
              <w:top w:val="nil"/>
              <w:left w:val="nil"/>
              <w:bottom w:val="nil"/>
              <w:right w:val="nil"/>
            </w:tcBorders>
            <w:noWrap/>
            <w:vAlign w:val="bottom"/>
            <w:hideMark/>
          </w:tcPr>
          <w:p w14:paraId="363302CC" w14:textId="77777777" w:rsidR="00EC2A42" w:rsidRPr="004D35CA" w:rsidRDefault="00EC2A42" w:rsidP="00EC2A42">
            <w:pPr>
              <w:spacing w:after="0" w:line="240" w:lineRule="auto"/>
              <w:rPr>
                <w:rFonts w:ascii="Times New Roman" w:eastAsia="Times New Roman" w:hAnsi="Times New Roman" w:cs="Times New Roman"/>
                <w:kern w:val="0"/>
                <w:sz w:val="22"/>
                <w:szCs w:val="22"/>
                <w14:ligatures w14:val="none"/>
              </w:rPr>
            </w:pPr>
            <w:r w:rsidRPr="004D35CA">
              <w:rPr>
                <w:rFonts w:ascii="Times New Roman" w:eastAsia="Times New Roman" w:hAnsi="Times New Roman" w:cs="Times New Roman"/>
                <w:kern w:val="0"/>
                <w:sz w:val="22"/>
                <w:szCs w:val="22"/>
                <w14:ligatures w14:val="none"/>
              </w:rPr>
              <w:t>4t/m 6 certificaat</w:t>
            </w:r>
          </w:p>
        </w:tc>
        <w:tc>
          <w:tcPr>
            <w:tcW w:w="425" w:type="dxa"/>
            <w:tcBorders>
              <w:top w:val="nil"/>
              <w:left w:val="nil"/>
              <w:bottom w:val="nil"/>
              <w:right w:val="nil"/>
            </w:tcBorders>
            <w:noWrap/>
            <w:vAlign w:val="bottom"/>
            <w:hideMark/>
          </w:tcPr>
          <w:p w14:paraId="5DFF1157" w14:textId="77777777" w:rsidR="00EC2A42" w:rsidRPr="004D35CA" w:rsidRDefault="00EC2A42" w:rsidP="00EC2A42">
            <w:pPr>
              <w:spacing w:after="0" w:line="240" w:lineRule="auto"/>
              <w:jc w:val="right"/>
              <w:rPr>
                <w:rFonts w:ascii="Times New Roman" w:eastAsia="Times New Roman" w:hAnsi="Times New Roman" w:cs="Times New Roman"/>
                <w:kern w:val="0"/>
                <w:sz w:val="22"/>
                <w:szCs w:val="22"/>
                <w14:ligatures w14:val="none"/>
              </w:rPr>
            </w:pPr>
          </w:p>
        </w:tc>
        <w:tc>
          <w:tcPr>
            <w:tcW w:w="709" w:type="dxa"/>
            <w:tcBorders>
              <w:top w:val="nil"/>
              <w:left w:val="nil"/>
              <w:bottom w:val="nil"/>
              <w:right w:val="nil"/>
            </w:tcBorders>
            <w:noWrap/>
            <w:vAlign w:val="bottom"/>
            <w:hideMark/>
          </w:tcPr>
          <w:p w14:paraId="1D493084" w14:textId="77777777" w:rsidR="00EC2A42" w:rsidRPr="004D35CA" w:rsidRDefault="00EC2A42" w:rsidP="00EC2A42">
            <w:pPr>
              <w:spacing w:after="0" w:line="240" w:lineRule="auto"/>
              <w:rPr>
                <w:rFonts w:ascii="Times New Roman" w:eastAsia="Times New Roman" w:hAnsi="Times New Roman" w:cs="Times New Roman"/>
                <w:kern w:val="0"/>
                <w:sz w:val="22"/>
                <w:szCs w:val="22"/>
                <w14:ligatures w14:val="none"/>
              </w:rPr>
            </w:pPr>
            <w:r w:rsidRPr="004D35CA">
              <w:rPr>
                <w:rFonts w:ascii="Times New Roman" w:eastAsia="Times New Roman" w:hAnsi="Times New Roman" w:cs="Times New Roman"/>
                <w:kern w:val="0"/>
                <w14:ligatures w14:val="none"/>
              </w:rPr>
              <w:t xml:space="preserve">  € 0</w:t>
            </w:r>
          </w:p>
        </w:tc>
      </w:tr>
      <w:tr w:rsidR="00EC2A42" w:rsidRPr="00262B0E" w14:paraId="4636CFD8" w14:textId="77777777" w:rsidTr="00EC2A42">
        <w:trPr>
          <w:trHeight w:val="300"/>
        </w:trPr>
        <w:tc>
          <w:tcPr>
            <w:tcW w:w="1935" w:type="dxa"/>
            <w:tcBorders>
              <w:top w:val="nil"/>
              <w:left w:val="nil"/>
              <w:bottom w:val="nil"/>
              <w:right w:val="nil"/>
            </w:tcBorders>
            <w:noWrap/>
            <w:vAlign w:val="bottom"/>
            <w:hideMark/>
          </w:tcPr>
          <w:p w14:paraId="221DA996" w14:textId="77777777" w:rsidR="00EC2A42" w:rsidRPr="00262B0E" w:rsidRDefault="00EC2A42" w:rsidP="00EC2A42">
            <w:pPr>
              <w:spacing w:after="0" w:line="240" w:lineRule="auto"/>
              <w:rPr>
                <w:rFonts w:ascii="Times New Roman" w:eastAsia="Times New Roman" w:hAnsi="Times New Roman" w:cs="Times New Roman"/>
                <w:kern w:val="0"/>
                <w:sz w:val="20"/>
                <w:szCs w:val="20"/>
                <w14:ligatures w14:val="none"/>
              </w:rPr>
            </w:pPr>
          </w:p>
        </w:tc>
        <w:tc>
          <w:tcPr>
            <w:tcW w:w="1893" w:type="dxa"/>
            <w:tcBorders>
              <w:top w:val="nil"/>
              <w:left w:val="nil"/>
              <w:bottom w:val="nil"/>
              <w:right w:val="nil"/>
            </w:tcBorders>
            <w:noWrap/>
            <w:vAlign w:val="bottom"/>
            <w:hideMark/>
          </w:tcPr>
          <w:p w14:paraId="66FFB49C" w14:textId="77777777" w:rsidR="00EC2A42" w:rsidRPr="00262B0E" w:rsidRDefault="00EC2A42" w:rsidP="00EC2A42">
            <w:pPr>
              <w:spacing w:after="0" w:line="240" w:lineRule="auto"/>
              <w:rPr>
                <w:rFonts w:ascii="Times New Roman" w:eastAsia="Times New Roman" w:hAnsi="Times New Roman" w:cs="Times New Roman"/>
                <w:kern w:val="0"/>
                <w:sz w:val="20"/>
                <w:szCs w:val="20"/>
                <w14:ligatures w14:val="none"/>
              </w:rPr>
            </w:pPr>
          </w:p>
        </w:tc>
        <w:tc>
          <w:tcPr>
            <w:tcW w:w="425" w:type="dxa"/>
            <w:tcBorders>
              <w:top w:val="nil"/>
              <w:left w:val="nil"/>
              <w:bottom w:val="nil"/>
              <w:right w:val="nil"/>
            </w:tcBorders>
            <w:noWrap/>
            <w:vAlign w:val="bottom"/>
            <w:hideMark/>
          </w:tcPr>
          <w:p w14:paraId="7AC0ABB2" w14:textId="77777777" w:rsidR="00EC2A42" w:rsidRPr="00262B0E" w:rsidRDefault="00EC2A42" w:rsidP="00EC2A42">
            <w:pPr>
              <w:spacing w:after="0" w:line="240" w:lineRule="auto"/>
              <w:rPr>
                <w:rFonts w:ascii="Times New Roman" w:eastAsia="Times New Roman" w:hAnsi="Times New Roman" w:cs="Times New Roman"/>
                <w:kern w:val="0"/>
                <w:sz w:val="20"/>
                <w:szCs w:val="20"/>
                <w14:ligatures w14:val="none"/>
              </w:rPr>
            </w:pPr>
          </w:p>
        </w:tc>
        <w:tc>
          <w:tcPr>
            <w:tcW w:w="709" w:type="dxa"/>
            <w:tcBorders>
              <w:top w:val="nil"/>
              <w:left w:val="nil"/>
              <w:bottom w:val="nil"/>
              <w:right w:val="nil"/>
            </w:tcBorders>
            <w:noWrap/>
            <w:vAlign w:val="bottom"/>
            <w:hideMark/>
          </w:tcPr>
          <w:p w14:paraId="4C87C280" w14:textId="77777777" w:rsidR="00EC2A42" w:rsidRPr="00262B0E" w:rsidRDefault="00EC2A42" w:rsidP="00EC2A42">
            <w:pPr>
              <w:spacing w:after="0" w:line="240" w:lineRule="auto"/>
              <w:rPr>
                <w:rFonts w:ascii="Times New Roman" w:eastAsia="Times New Roman" w:hAnsi="Times New Roman" w:cs="Times New Roman"/>
                <w:kern w:val="0"/>
                <w:sz w:val="20"/>
                <w:szCs w:val="20"/>
                <w14:ligatures w14:val="none"/>
              </w:rPr>
            </w:pPr>
          </w:p>
        </w:tc>
        <w:tc>
          <w:tcPr>
            <w:tcW w:w="740" w:type="dxa"/>
            <w:tcBorders>
              <w:top w:val="nil"/>
              <w:left w:val="nil"/>
              <w:bottom w:val="nil"/>
              <w:right w:val="nil"/>
            </w:tcBorders>
            <w:noWrap/>
            <w:vAlign w:val="bottom"/>
            <w:hideMark/>
          </w:tcPr>
          <w:p w14:paraId="0F3D857D" w14:textId="77777777" w:rsidR="00EC2A42" w:rsidRPr="00262B0E" w:rsidRDefault="00EC2A42" w:rsidP="00EC2A42">
            <w:pPr>
              <w:spacing w:after="0" w:line="240" w:lineRule="auto"/>
              <w:rPr>
                <w:rFonts w:ascii="Times New Roman" w:eastAsia="Times New Roman" w:hAnsi="Times New Roman" w:cs="Times New Roman"/>
                <w:kern w:val="0"/>
                <w:sz w:val="20"/>
                <w:szCs w:val="20"/>
                <w14:ligatures w14:val="none"/>
              </w:rPr>
            </w:pPr>
          </w:p>
        </w:tc>
      </w:tr>
    </w:tbl>
    <w:p w14:paraId="4D8A0A6B" w14:textId="311ADC2E" w:rsidR="00CE4DD5" w:rsidRPr="00FE3171" w:rsidRDefault="00CE4DD5" w:rsidP="00FF78EB">
      <w:pPr>
        <w:pStyle w:val="Normaalweb"/>
        <w:spacing w:before="0" w:beforeAutospacing="0" w:after="240" w:afterAutospacing="0" w:line="276" w:lineRule="auto"/>
        <w:rPr>
          <w:color w:val="000000" w:themeColor="text1"/>
        </w:rPr>
      </w:pPr>
    </w:p>
    <w:p w14:paraId="037C4304" w14:textId="77777777" w:rsidR="00F5101E" w:rsidRPr="00262B0E" w:rsidRDefault="00F5101E" w:rsidP="00F5101E">
      <w:pPr>
        <w:pStyle w:val="Normaalweb"/>
        <w:spacing w:before="0" w:beforeAutospacing="0" w:after="240" w:afterAutospacing="0" w:line="276" w:lineRule="auto"/>
        <w:ind w:left="720"/>
        <w:rPr>
          <w:color w:val="FF0000"/>
        </w:rPr>
      </w:pPr>
    </w:p>
    <w:p w14:paraId="1EE30CBC" w14:textId="77777777" w:rsidR="00374D92" w:rsidRPr="00262B0E" w:rsidRDefault="00374D92" w:rsidP="00374D92">
      <w:pPr>
        <w:pStyle w:val="Normaalweb"/>
        <w:spacing w:before="0" w:beforeAutospacing="0" w:after="240" w:afterAutospacing="0" w:line="276" w:lineRule="auto"/>
        <w:ind w:left="720"/>
        <w:rPr>
          <w:color w:val="FF0000"/>
        </w:rPr>
      </w:pPr>
    </w:p>
    <w:p w14:paraId="63CE6E5F" w14:textId="77777777" w:rsidR="00FF78EB" w:rsidRPr="00FF78EB" w:rsidRDefault="00FF78EB" w:rsidP="008A70EA">
      <w:pPr>
        <w:pStyle w:val="Normaalweb"/>
        <w:spacing w:before="0" w:beforeAutospacing="0" w:after="240" w:afterAutospacing="0" w:line="276" w:lineRule="auto"/>
        <w:ind w:left="720"/>
        <w:rPr>
          <w:color w:val="222222"/>
        </w:rPr>
      </w:pPr>
    </w:p>
    <w:p w14:paraId="505FE047" w14:textId="77777777" w:rsidR="00FF78EB" w:rsidRPr="00FF78EB" w:rsidRDefault="00FF78EB" w:rsidP="008A70EA">
      <w:pPr>
        <w:pStyle w:val="Normaalweb"/>
        <w:spacing w:before="0" w:beforeAutospacing="0" w:after="240" w:afterAutospacing="0" w:line="276" w:lineRule="auto"/>
        <w:ind w:left="720"/>
        <w:rPr>
          <w:color w:val="222222"/>
        </w:rPr>
      </w:pPr>
    </w:p>
    <w:p w14:paraId="232E1125" w14:textId="77777777" w:rsidR="008A70EA" w:rsidRPr="008A70EA" w:rsidRDefault="008A70EA" w:rsidP="008A70EA">
      <w:pPr>
        <w:pStyle w:val="Normaalweb"/>
        <w:spacing w:before="0" w:beforeAutospacing="0" w:after="240" w:afterAutospacing="0" w:line="276" w:lineRule="auto"/>
        <w:ind w:left="720"/>
        <w:rPr>
          <w:color w:val="222222"/>
        </w:rPr>
      </w:pPr>
    </w:p>
    <w:p w14:paraId="0CB9A1FC" w14:textId="77777777" w:rsidR="00C27D4E" w:rsidRPr="00C27D4E" w:rsidRDefault="00C27D4E" w:rsidP="00C27D4E">
      <w:pPr>
        <w:pStyle w:val="Normaalweb"/>
        <w:spacing w:before="0" w:beforeAutospacing="0" w:after="240" w:afterAutospacing="0" w:line="276" w:lineRule="auto"/>
        <w:rPr>
          <w:color w:val="222222"/>
        </w:rPr>
      </w:pPr>
    </w:p>
    <w:p w14:paraId="38B5287D" w14:textId="67ADAC58" w:rsidR="0046730B" w:rsidRPr="004D35CA" w:rsidRDefault="00186D82" w:rsidP="0051293F">
      <w:pPr>
        <w:pStyle w:val="Normaalweb"/>
        <w:numPr>
          <w:ilvl w:val="0"/>
          <w:numId w:val="8"/>
        </w:numPr>
        <w:spacing w:before="0" w:beforeAutospacing="0" w:after="240" w:afterAutospacing="0" w:line="276" w:lineRule="auto"/>
      </w:pPr>
      <w:r w:rsidRPr="004D35CA">
        <w:t xml:space="preserve">Het bestuur kan om haar moverende redenen afwijken van deze richtbedragen. </w:t>
      </w:r>
      <w:r w:rsidR="00C87466" w:rsidRPr="004D35CA">
        <w:t>Tegen de uitslag kan geen bezwaar gemaakt worden.</w:t>
      </w:r>
    </w:p>
    <w:p w14:paraId="4845FAC4" w14:textId="63549973" w:rsidR="00965946" w:rsidRPr="00032F11" w:rsidRDefault="00965946" w:rsidP="0051293F">
      <w:pPr>
        <w:pStyle w:val="Normaalweb"/>
        <w:numPr>
          <w:ilvl w:val="0"/>
          <w:numId w:val="8"/>
        </w:numPr>
        <w:spacing w:before="0" w:beforeAutospacing="0" w:after="240" w:afterAutospacing="0" w:line="276" w:lineRule="auto"/>
        <w:rPr>
          <w:color w:val="000000" w:themeColor="text1"/>
        </w:rPr>
      </w:pPr>
      <w:r w:rsidRPr="00032F11">
        <w:rPr>
          <w:color w:val="000000" w:themeColor="text1"/>
        </w:rPr>
        <w:t xml:space="preserve">Het comité kent ook een </w:t>
      </w:r>
      <w:r w:rsidR="00834E2D" w:rsidRPr="00032F11">
        <w:rPr>
          <w:color w:val="000000" w:themeColor="text1"/>
        </w:rPr>
        <w:t>medaille. Deze wordt eenmalig uitgereikt aan de comit</w:t>
      </w:r>
      <w:r w:rsidR="001F3113">
        <w:rPr>
          <w:color w:val="000000" w:themeColor="text1"/>
        </w:rPr>
        <w:t>é</w:t>
      </w:r>
      <w:r w:rsidR="00834E2D" w:rsidRPr="00032F11">
        <w:rPr>
          <w:color w:val="000000" w:themeColor="text1"/>
        </w:rPr>
        <w:t>-leden</w:t>
      </w:r>
      <w:r w:rsidR="005C76FE" w:rsidRPr="00032F11">
        <w:rPr>
          <w:color w:val="000000" w:themeColor="text1"/>
        </w:rPr>
        <w:t xml:space="preserve">, jury-leden die 11 jaar jury-lid zijn, </w:t>
      </w:r>
      <w:r w:rsidR="001A06A0" w:rsidRPr="00032F11">
        <w:rPr>
          <w:color w:val="000000" w:themeColor="text1"/>
        </w:rPr>
        <w:t>de burgemeester van Roermond, de prinsen, jeugdprinsen en k</w:t>
      </w:r>
      <w:r w:rsidR="003F54B8" w:rsidRPr="00032F11">
        <w:rPr>
          <w:color w:val="000000" w:themeColor="text1"/>
        </w:rPr>
        <w:t xml:space="preserve">oninginnen van Roermond, personen die zich in de ogen van het </w:t>
      </w:r>
      <w:r w:rsidR="00ED38CF" w:rsidRPr="00032F11">
        <w:rPr>
          <w:color w:val="000000" w:themeColor="text1"/>
        </w:rPr>
        <w:t>comité op bijzondere wijze verdienstelijk hebben gemaakt voor de grote optocht.</w:t>
      </w:r>
      <w:r w:rsidR="003F54B8" w:rsidRPr="00032F11">
        <w:rPr>
          <w:color w:val="000000" w:themeColor="text1"/>
        </w:rPr>
        <w:t xml:space="preserve"> </w:t>
      </w:r>
    </w:p>
    <w:p w14:paraId="10F35CC0" w14:textId="4A79B255" w:rsidR="005E2C2C" w:rsidRPr="00FE3171" w:rsidRDefault="005E2C2C" w:rsidP="0051293F">
      <w:pPr>
        <w:pStyle w:val="Normaalweb"/>
        <w:numPr>
          <w:ilvl w:val="0"/>
          <w:numId w:val="8"/>
        </w:numPr>
        <w:spacing w:before="0" w:beforeAutospacing="0" w:after="240" w:afterAutospacing="0" w:line="276" w:lineRule="auto"/>
        <w:rPr>
          <w:color w:val="000000" w:themeColor="text1"/>
        </w:rPr>
      </w:pPr>
      <w:r w:rsidRPr="00FE3171">
        <w:rPr>
          <w:color w:val="000000" w:themeColor="text1"/>
        </w:rPr>
        <w:t xml:space="preserve">Het bestuur kan een </w:t>
      </w:r>
      <w:r w:rsidR="009765B4" w:rsidRPr="00FE3171">
        <w:rPr>
          <w:color w:val="000000" w:themeColor="text1"/>
        </w:rPr>
        <w:t xml:space="preserve">medaille van verdienste uitreiken aan personen die zich op bijzondere wijze langjarig ingezet hebben voor de grote </w:t>
      </w:r>
      <w:proofErr w:type="spellStart"/>
      <w:r w:rsidR="009765B4" w:rsidRPr="00FE3171">
        <w:rPr>
          <w:color w:val="000000" w:themeColor="text1"/>
        </w:rPr>
        <w:t>vastelaovendsoptocht</w:t>
      </w:r>
      <w:proofErr w:type="spellEnd"/>
      <w:r w:rsidR="009765B4" w:rsidRPr="00FE3171">
        <w:rPr>
          <w:color w:val="000000" w:themeColor="text1"/>
        </w:rPr>
        <w:t xml:space="preserve"> in Roermond</w:t>
      </w:r>
      <w:r w:rsidR="003F372F" w:rsidRPr="00FE3171">
        <w:rPr>
          <w:color w:val="000000" w:themeColor="text1"/>
        </w:rPr>
        <w:t>.</w:t>
      </w:r>
    </w:p>
    <w:p w14:paraId="5B2DFEC1" w14:textId="3B5814A4" w:rsidR="00642BCB" w:rsidRPr="005C2228" w:rsidRDefault="00642BCB" w:rsidP="0052177E">
      <w:pPr>
        <w:pStyle w:val="Normaalweb"/>
        <w:spacing w:before="0" w:beforeAutospacing="0" w:after="240" w:afterAutospacing="0" w:line="276" w:lineRule="auto"/>
        <w:rPr>
          <w:color w:val="222222"/>
        </w:rPr>
      </w:pPr>
    </w:p>
    <w:p w14:paraId="46963FD5" w14:textId="77777777" w:rsidR="00C87466" w:rsidRPr="005C2228" w:rsidRDefault="00C87466" w:rsidP="0052177E">
      <w:pPr>
        <w:pStyle w:val="Normaalweb"/>
        <w:spacing w:before="0" w:beforeAutospacing="0" w:after="240" w:afterAutospacing="0" w:line="276" w:lineRule="auto"/>
        <w:rPr>
          <w:color w:val="222222"/>
        </w:rPr>
      </w:pPr>
      <w:r w:rsidRPr="005C2228">
        <w:rPr>
          <w:rStyle w:val="Zwaar"/>
          <w:color w:val="222222"/>
        </w:rPr>
        <w:t>Hoofdstuk 3 Veiligheid</w:t>
      </w:r>
    </w:p>
    <w:p w14:paraId="428070C4" w14:textId="77777777" w:rsidR="00FF0414" w:rsidRDefault="00C87466" w:rsidP="0052177E">
      <w:pPr>
        <w:pStyle w:val="Normaalweb"/>
        <w:spacing w:before="0" w:beforeAutospacing="0" w:after="240" w:afterAutospacing="0" w:line="276" w:lineRule="auto"/>
        <w:rPr>
          <w:color w:val="222222"/>
        </w:rPr>
      </w:pPr>
      <w:r w:rsidRPr="005C2228">
        <w:rPr>
          <w:rStyle w:val="Zwaar"/>
          <w:color w:val="222222"/>
        </w:rPr>
        <w:t>Artikel 3.1 Algemene bepalingen</w:t>
      </w:r>
      <w:r w:rsidRPr="005C2228">
        <w:rPr>
          <w:color w:val="222222"/>
        </w:rPr>
        <w:br/>
      </w:r>
      <w:r w:rsidRPr="005C2228">
        <w:rPr>
          <w:rStyle w:val="Zwaar"/>
          <w:color w:val="222222"/>
        </w:rPr>
        <w:t>a.</w:t>
      </w:r>
      <w:r w:rsidRPr="005C2228">
        <w:rPr>
          <w:rStyle w:val="apple-converted-space"/>
          <w:color w:val="222222"/>
        </w:rPr>
        <w:t> </w:t>
      </w:r>
      <w:r w:rsidRPr="005C2228">
        <w:rPr>
          <w:color w:val="222222"/>
        </w:rPr>
        <w:t>Het gebruik van confettikanonnen of afgeleiden hiervan is te allen tijde verboden;</w:t>
      </w:r>
      <w:r w:rsidRPr="005C2228">
        <w:rPr>
          <w:color w:val="222222"/>
        </w:rPr>
        <w:br/>
      </w:r>
      <w:r w:rsidRPr="005C2228">
        <w:rPr>
          <w:rStyle w:val="Zwaar"/>
          <w:color w:val="222222"/>
        </w:rPr>
        <w:t>b.</w:t>
      </w:r>
      <w:r w:rsidRPr="005C2228">
        <w:rPr>
          <w:rStyle w:val="apple-converted-space"/>
          <w:color w:val="222222"/>
        </w:rPr>
        <w:t> </w:t>
      </w:r>
      <w:r w:rsidRPr="005C2228">
        <w:rPr>
          <w:color w:val="222222"/>
        </w:rPr>
        <w:t>Stroomaggregaten die zijn voorzien van isolatiebewaking en compressoren zijn toegestaan op de wagen;</w:t>
      </w:r>
      <w:r w:rsidRPr="005C2228">
        <w:rPr>
          <w:color w:val="222222"/>
        </w:rPr>
        <w:br/>
      </w:r>
      <w:r w:rsidRPr="005C2228">
        <w:rPr>
          <w:rStyle w:val="Zwaar"/>
          <w:color w:val="222222"/>
        </w:rPr>
        <w:t>c.</w:t>
      </w:r>
      <w:r w:rsidRPr="005C2228">
        <w:rPr>
          <w:rStyle w:val="apple-converted-space"/>
          <w:color w:val="222222"/>
        </w:rPr>
        <w:t> </w:t>
      </w:r>
      <w:r w:rsidRPr="005C2228">
        <w:rPr>
          <w:color w:val="222222"/>
        </w:rPr>
        <w:t>Op last van de gemeente is het niet toegestaan om zand, zaagsel, mest, papieren snippers, plastic- en aluminiumconfetti uit te gooien. Eventuele kosten voor de opruiming kunnen door het bestuur verhaald worden op de deelnemer;</w:t>
      </w:r>
      <w:r w:rsidRPr="005C2228">
        <w:rPr>
          <w:color w:val="222222"/>
        </w:rPr>
        <w:br/>
      </w:r>
      <w:r w:rsidRPr="005C2228">
        <w:rPr>
          <w:rStyle w:val="Zwaar"/>
          <w:color w:val="222222"/>
        </w:rPr>
        <w:t>d.</w:t>
      </w:r>
      <w:r w:rsidRPr="005C2228">
        <w:rPr>
          <w:rStyle w:val="apple-converted-space"/>
          <w:color w:val="222222"/>
        </w:rPr>
        <w:t> </w:t>
      </w:r>
      <w:r w:rsidRPr="005C2228">
        <w:rPr>
          <w:color w:val="222222"/>
        </w:rPr>
        <w:t>Het is niet toegestaan om aggregaten en compressoren mee te voeren op een apart aanhangwagentje;</w:t>
      </w:r>
      <w:r w:rsidRPr="005C2228">
        <w:rPr>
          <w:color w:val="222222"/>
        </w:rPr>
        <w:br/>
      </w:r>
      <w:r w:rsidRPr="005C2228">
        <w:rPr>
          <w:rStyle w:val="Zwaar"/>
          <w:color w:val="222222"/>
        </w:rPr>
        <w:t>e.</w:t>
      </w:r>
      <w:r w:rsidRPr="005C2228">
        <w:rPr>
          <w:rStyle w:val="apple-converted-space"/>
          <w:color w:val="222222"/>
        </w:rPr>
        <w:t> </w:t>
      </w:r>
      <w:r w:rsidRPr="005C2228">
        <w:rPr>
          <w:color w:val="222222"/>
        </w:rPr>
        <w:t>Het tijdens de opstelling en de optocht bijvullen van de brandstofvoorraad van het aggregaat en compressoren is niet toegestaan;</w:t>
      </w:r>
      <w:r w:rsidRPr="005C2228">
        <w:rPr>
          <w:color w:val="222222"/>
        </w:rPr>
        <w:br/>
      </w:r>
      <w:r w:rsidRPr="005C2228">
        <w:rPr>
          <w:rStyle w:val="Zwaar"/>
          <w:color w:val="222222"/>
        </w:rPr>
        <w:t>f.</w:t>
      </w:r>
      <w:r w:rsidRPr="005C2228">
        <w:rPr>
          <w:rStyle w:val="apple-converted-space"/>
          <w:color w:val="222222"/>
        </w:rPr>
        <w:t> </w:t>
      </w:r>
      <w:r w:rsidRPr="005C2228">
        <w:rPr>
          <w:color w:val="222222"/>
        </w:rPr>
        <w:t>Wagens moeten minimaal één goedgekeurd en gebruiksklaar brandblusapparaat (min. 2,5 kg) bij zich hebben. Geadviseerd wordt ook om over minimaal één blusdeken te beschikken. De begeleiders en chauffeur van de wagen moeten op de hoogte zijn van de locatie van de brandblusmiddelen en over de wijze waarop deze bediend dienen te worden;</w:t>
      </w:r>
      <w:r w:rsidRPr="005C2228">
        <w:rPr>
          <w:color w:val="222222"/>
        </w:rPr>
        <w:br/>
      </w:r>
      <w:r w:rsidRPr="005C2228">
        <w:rPr>
          <w:rStyle w:val="Zwaar"/>
          <w:color w:val="222222"/>
        </w:rPr>
        <w:t>g.</w:t>
      </w:r>
      <w:r w:rsidRPr="005C2228">
        <w:rPr>
          <w:rStyle w:val="apple-converted-space"/>
          <w:color w:val="222222"/>
        </w:rPr>
        <w:t> </w:t>
      </w:r>
      <w:r w:rsidRPr="005C2228">
        <w:rPr>
          <w:color w:val="222222"/>
        </w:rPr>
        <w:t xml:space="preserve">Streng verboden zijn het op de wagens of anderszins </w:t>
      </w:r>
      <w:r w:rsidR="00D77973" w:rsidRPr="005C2228">
        <w:rPr>
          <w:color w:val="222222"/>
        </w:rPr>
        <w:t>meevoeren</w:t>
      </w:r>
      <w:r w:rsidRPr="005C2228">
        <w:rPr>
          <w:color w:val="222222"/>
        </w:rPr>
        <w:t xml:space="preserve"> van flessen zuurstof, hete vetten en/of olie of enig brandbaar gas;</w:t>
      </w:r>
      <w:r w:rsidRPr="005C2228">
        <w:rPr>
          <w:color w:val="222222"/>
        </w:rPr>
        <w:br/>
      </w:r>
      <w:r w:rsidRPr="005C2228">
        <w:rPr>
          <w:rStyle w:val="Zwaar"/>
          <w:color w:val="222222"/>
        </w:rPr>
        <w:lastRenderedPageBreak/>
        <w:t>h.</w:t>
      </w:r>
      <w:r w:rsidRPr="005C2228">
        <w:rPr>
          <w:rStyle w:val="apple-converted-space"/>
          <w:color w:val="222222"/>
        </w:rPr>
        <w:t> </w:t>
      </w:r>
      <w:r w:rsidRPr="005C2228">
        <w:rPr>
          <w:color w:val="222222"/>
        </w:rPr>
        <w:t>Open vuur is ten strengste verboden;</w:t>
      </w:r>
      <w:r w:rsidRPr="005C2228">
        <w:rPr>
          <w:color w:val="222222"/>
        </w:rPr>
        <w:br/>
      </w:r>
      <w:r w:rsidRPr="005C2228">
        <w:rPr>
          <w:rStyle w:val="Zwaar"/>
          <w:color w:val="222222"/>
        </w:rPr>
        <w:t>i.</w:t>
      </w:r>
      <w:r w:rsidRPr="005C2228">
        <w:rPr>
          <w:rStyle w:val="apple-converted-space"/>
          <w:color w:val="222222"/>
        </w:rPr>
        <w:t> </w:t>
      </w:r>
      <w:r w:rsidRPr="005C2228">
        <w:rPr>
          <w:color w:val="222222"/>
        </w:rPr>
        <w:t>Het zwaartepunt van de wagen dient voor of óp de achteras te liggen;</w:t>
      </w:r>
    </w:p>
    <w:p w14:paraId="7A6A2E7E" w14:textId="498726FB" w:rsidR="00C87466" w:rsidRPr="005C2228" w:rsidRDefault="007B07E4" w:rsidP="0052177E">
      <w:pPr>
        <w:pStyle w:val="Normaalweb"/>
        <w:spacing w:before="0" w:beforeAutospacing="0" w:after="240" w:afterAutospacing="0" w:line="276" w:lineRule="auto"/>
        <w:rPr>
          <w:color w:val="222222"/>
        </w:rPr>
      </w:pPr>
      <w:r>
        <w:rPr>
          <w:color w:val="222222"/>
        </w:rPr>
        <w:t>j.</w:t>
      </w:r>
      <w:r w:rsidR="008D7B9F">
        <w:rPr>
          <w:color w:val="222222"/>
        </w:rPr>
        <w:t xml:space="preserve"> </w:t>
      </w:r>
      <w:r w:rsidR="00C87466" w:rsidRPr="005C2228">
        <w:rPr>
          <w:color w:val="222222"/>
        </w:rPr>
        <w:t>De aanwezigheid van stopblokken op een wagen wordt geadviseerd.</w:t>
      </w:r>
    </w:p>
    <w:p w14:paraId="56869BB9" w14:textId="77777777" w:rsidR="00C87466" w:rsidRPr="005C2228" w:rsidRDefault="00C87466" w:rsidP="0052177E">
      <w:pPr>
        <w:pStyle w:val="Normaalweb"/>
        <w:spacing w:before="0" w:beforeAutospacing="0" w:after="240" w:afterAutospacing="0" w:line="276" w:lineRule="auto"/>
        <w:rPr>
          <w:color w:val="222222"/>
        </w:rPr>
      </w:pPr>
      <w:r w:rsidRPr="005C2228">
        <w:rPr>
          <w:rStyle w:val="Zwaar"/>
          <w:color w:val="222222"/>
        </w:rPr>
        <w:t>Artikel 3.2 Afmetingen wagens</w:t>
      </w:r>
      <w:r w:rsidRPr="005C2228">
        <w:rPr>
          <w:color w:val="222222"/>
        </w:rPr>
        <w:br/>
      </w:r>
      <w:r w:rsidRPr="005C2228">
        <w:rPr>
          <w:rStyle w:val="Zwaar"/>
          <w:color w:val="222222"/>
        </w:rPr>
        <w:t>a.</w:t>
      </w:r>
      <w:r w:rsidRPr="005C2228">
        <w:rPr>
          <w:rStyle w:val="apple-converted-space"/>
          <w:color w:val="222222"/>
        </w:rPr>
        <w:t> </w:t>
      </w:r>
      <w:r w:rsidRPr="005C2228">
        <w:rPr>
          <w:color w:val="222222"/>
        </w:rPr>
        <w:t>Maximale afmetingen van deelnemende voertuigen: Hoogte 550 cm inclusief prins, breedte 300 cm, lengte 1500 cm;</w:t>
      </w:r>
      <w:r w:rsidRPr="005C2228">
        <w:rPr>
          <w:color w:val="222222"/>
        </w:rPr>
        <w:br/>
      </w:r>
      <w:r w:rsidRPr="005C2228">
        <w:rPr>
          <w:rStyle w:val="Zwaar"/>
          <w:color w:val="222222"/>
        </w:rPr>
        <w:t>b.</w:t>
      </w:r>
      <w:r w:rsidRPr="005C2228">
        <w:rPr>
          <w:rStyle w:val="apple-converted-space"/>
          <w:color w:val="222222"/>
        </w:rPr>
        <w:t> </w:t>
      </w:r>
      <w:r w:rsidRPr="005C2228">
        <w:rPr>
          <w:color w:val="222222"/>
        </w:rPr>
        <w:t>De zijkanten van de wagen dienen dicht te zijn zonder gevaarlijk uitstekende delen, de wielkasten dienen bij voorkeur afgeschermd te zijn;</w:t>
      </w:r>
      <w:r w:rsidRPr="005C2228">
        <w:rPr>
          <w:color w:val="222222"/>
        </w:rPr>
        <w:br/>
      </w:r>
      <w:r w:rsidRPr="005C2228">
        <w:rPr>
          <w:rStyle w:val="Zwaar"/>
          <w:color w:val="222222"/>
        </w:rPr>
        <w:t>c.</w:t>
      </w:r>
      <w:r w:rsidRPr="005C2228">
        <w:rPr>
          <w:rStyle w:val="apple-converted-space"/>
          <w:color w:val="222222"/>
        </w:rPr>
        <w:t> </w:t>
      </w:r>
      <w:r w:rsidRPr="005C2228">
        <w:rPr>
          <w:color w:val="222222"/>
        </w:rPr>
        <w:t>De vrije hoogte van de zijkanten, gemeten vanaf het wegdek, is maximaal 30 cm;</w:t>
      </w:r>
      <w:r w:rsidRPr="005C2228">
        <w:rPr>
          <w:color w:val="222222"/>
        </w:rPr>
        <w:br/>
      </w:r>
      <w:r w:rsidRPr="005C2228">
        <w:rPr>
          <w:rStyle w:val="Zwaar"/>
          <w:color w:val="222222"/>
        </w:rPr>
        <w:t>d.</w:t>
      </w:r>
      <w:r w:rsidRPr="005C2228">
        <w:rPr>
          <w:rStyle w:val="apple-converted-space"/>
          <w:color w:val="222222"/>
        </w:rPr>
        <w:t> </w:t>
      </w:r>
      <w:r w:rsidRPr="005C2228">
        <w:rPr>
          <w:color w:val="222222"/>
        </w:rPr>
        <w:t>Het gebruik van glas, in welke vorm of hoedanigheid dan ook is binnen het optocht parcours niet toegestaan, ook niet op de voertuigen.</w:t>
      </w:r>
    </w:p>
    <w:p w14:paraId="0510DD1B" w14:textId="77777777" w:rsidR="00C87466" w:rsidRPr="005C2228" w:rsidRDefault="00C87466" w:rsidP="0052177E">
      <w:pPr>
        <w:pStyle w:val="Normaalweb"/>
        <w:spacing w:before="0" w:beforeAutospacing="0" w:after="240" w:afterAutospacing="0" w:line="276" w:lineRule="auto"/>
        <w:rPr>
          <w:color w:val="222222"/>
        </w:rPr>
      </w:pPr>
      <w:r w:rsidRPr="005C2228">
        <w:rPr>
          <w:rStyle w:val="Zwaar"/>
          <w:color w:val="222222"/>
        </w:rPr>
        <w:t>Artikel 3.3 Gebruikte materialen</w:t>
      </w:r>
      <w:r w:rsidRPr="005C2228">
        <w:rPr>
          <w:color w:val="222222"/>
        </w:rPr>
        <w:br/>
      </w:r>
      <w:r w:rsidRPr="005C2228">
        <w:rPr>
          <w:rStyle w:val="Zwaar"/>
          <w:color w:val="222222"/>
        </w:rPr>
        <w:t>a.</w:t>
      </w:r>
      <w:r w:rsidRPr="005C2228">
        <w:rPr>
          <w:rStyle w:val="apple-converted-space"/>
          <w:color w:val="222222"/>
        </w:rPr>
        <w:t> </w:t>
      </w:r>
      <w:r w:rsidRPr="005C2228">
        <w:rPr>
          <w:color w:val="222222"/>
        </w:rPr>
        <w:t>Gebruikte materialen dienen stevig en deugdelijk bevestigd te zijn, en bestand te zijn tegen regen en wind;</w:t>
      </w:r>
      <w:r w:rsidRPr="005C2228">
        <w:rPr>
          <w:color w:val="222222"/>
        </w:rPr>
        <w:br/>
      </w:r>
      <w:r w:rsidRPr="005C2228">
        <w:rPr>
          <w:rStyle w:val="Zwaar"/>
          <w:color w:val="222222"/>
        </w:rPr>
        <w:t>b.</w:t>
      </w:r>
      <w:r w:rsidRPr="005C2228">
        <w:rPr>
          <w:rStyle w:val="apple-converted-space"/>
          <w:color w:val="222222"/>
        </w:rPr>
        <w:t> </w:t>
      </w:r>
      <w:r w:rsidRPr="005C2228">
        <w:rPr>
          <w:color w:val="222222"/>
        </w:rPr>
        <w:t>Materialen en attributen zijn dusdanig afgewerkt en bevestigd dat zij geen gevaar vormen voor overige deelnemers en/of toeschouwers;</w:t>
      </w:r>
      <w:r w:rsidRPr="005C2228">
        <w:rPr>
          <w:color w:val="222222"/>
        </w:rPr>
        <w:br/>
      </w:r>
      <w:r w:rsidRPr="005C2228">
        <w:rPr>
          <w:rStyle w:val="Zwaar"/>
          <w:color w:val="222222"/>
        </w:rPr>
        <w:t>c.</w:t>
      </w:r>
      <w:r w:rsidRPr="005C2228">
        <w:rPr>
          <w:rStyle w:val="apple-converted-space"/>
          <w:color w:val="222222"/>
        </w:rPr>
        <w:t> </w:t>
      </w:r>
      <w:r w:rsidRPr="005C2228">
        <w:rPr>
          <w:color w:val="222222"/>
        </w:rPr>
        <w:t>Draaiende delen dienen deugdelijk bevestigd te zijn, zodanig dat ze de te verwachten belasting kunnen weerstaan;</w:t>
      </w:r>
      <w:r w:rsidRPr="005C2228">
        <w:rPr>
          <w:color w:val="222222"/>
        </w:rPr>
        <w:br/>
      </w:r>
      <w:r w:rsidRPr="005C2228">
        <w:rPr>
          <w:rStyle w:val="Zwaar"/>
          <w:color w:val="222222"/>
        </w:rPr>
        <w:t>d.</w:t>
      </w:r>
      <w:r w:rsidRPr="005C2228">
        <w:rPr>
          <w:rStyle w:val="apple-converted-space"/>
          <w:color w:val="222222"/>
        </w:rPr>
        <w:t> </w:t>
      </w:r>
      <w:r w:rsidRPr="005C2228">
        <w:rPr>
          <w:color w:val="222222"/>
        </w:rPr>
        <w:t>Koppen en andere uitstekende objecten dienen met stalen veiligheidskabels extra te worden beveiligd;</w:t>
      </w:r>
      <w:r w:rsidRPr="005C2228">
        <w:rPr>
          <w:color w:val="222222"/>
        </w:rPr>
        <w:br/>
      </w:r>
      <w:r w:rsidRPr="005C2228">
        <w:rPr>
          <w:rStyle w:val="Zwaar"/>
          <w:color w:val="222222"/>
        </w:rPr>
        <w:t>e.</w:t>
      </w:r>
      <w:r w:rsidRPr="005C2228">
        <w:rPr>
          <w:rStyle w:val="apple-converted-space"/>
          <w:color w:val="222222"/>
        </w:rPr>
        <w:t> </w:t>
      </w:r>
      <w:r w:rsidRPr="005C2228">
        <w:rPr>
          <w:color w:val="222222"/>
        </w:rPr>
        <w:t>Verboden zijn makkelijk ontvlambare of ontploffende materialen.</w:t>
      </w:r>
    </w:p>
    <w:p w14:paraId="72FF0090" w14:textId="18CCE6B0" w:rsidR="00C87466" w:rsidRPr="005C2228" w:rsidRDefault="00C87466" w:rsidP="0052177E">
      <w:pPr>
        <w:pStyle w:val="Normaalweb"/>
        <w:spacing w:before="0" w:beforeAutospacing="0" w:after="240" w:afterAutospacing="0" w:line="276" w:lineRule="auto"/>
        <w:rPr>
          <w:color w:val="222222"/>
        </w:rPr>
      </w:pPr>
      <w:r w:rsidRPr="005C2228">
        <w:rPr>
          <w:rStyle w:val="Zwaar"/>
          <w:color w:val="222222"/>
        </w:rPr>
        <w:t>Artikel 3.4 Trekkende voertuigen</w:t>
      </w:r>
      <w:r w:rsidRPr="005C2228">
        <w:rPr>
          <w:color w:val="222222"/>
        </w:rPr>
        <w:br/>
      </w:r>
      <w:r w:rsidRPr="005C2228">
        <w:rPr>
          <w:rStyle w:val="Zwaar"/>
          <w:color w:val="222222"/>
        </w:rPr>
        <w:t>a.</w:t>
      </w:r>
      <w:r w:rsidRPr="005C2228">
        <w:rPr>
          <w:rStyle w:val="apple-converted-space"/>
          <w:color w:val="222222"/>
        </w:rPr>
        <w:t> </w:t>
      </w:r>
      <w:r w:rsidRPr="005C2228">
        <w:rPr>
          <w:color w:val="222222"/>
        </w:rPr>
        <w:t>Tractoren zonder frontladers zijn toegestaan;</w:t>
      </w:r>
      <w:r w:rsidRPr="005C2228">
        <w:rPr>
          <w:color w:val="222222"/>
        </w:rPr>
        <w:br/>
      </w:r>
      <w:r w:rsidRPr="005C2228">
        <w:rPr>
          <w:rStyle w:val="Zwaar"/>
          <w:color w:val="222222"/>
        </w:rPr>
        <w:t>b.</w:t>
      </w:r>
      <w:r w:rsidRPr="005C2228">
        <w:rPr>
          <w:rStyle w:val="apple-converted-space"/>
          <w:color w:val="222222"/>
        </w:rPr>
        <w:t> </w:t>
      </w:r>
      <w:r w:rsidRPr="005C2228">
        <w:rPr>
          <w:color w:val="222222"/>
        </w:rPr>
        <w:t>Quad of golfkar zijn toegestaan mits voorzien van een deugdelijke trekhaak;</w:t>
      </w:r>
      <w:r w:rsidRPr="005C2228">
        <w:rPr>
          <w:color w:val="222222"/>
        </w:rPr>
        <w:br/>
      </w:r>
      <w:r w:rsidRPr="005C2228">
        <w:rPr>
          <w:rStyle w:val="Zwaar"/>
          <w:color w:val="222222"/>
        </w:rPr>
        <w:t>c.</w:t>
      </w:r>
      <w:r w:rsidRPr="005C2228">
        <w:rPr>
          <w:rStyle w:val="apple-converted-space"/>
          <w:color w:val="222222"/>
        </w:rPr>
        <w:t> </w:t>
      </w:r>
      <w:r w:rsidRPr="005C2228">
        <w:rPr>
          <w:color w:val="222222"/>
        </w:rPr>
        <w:t>De trekkracht en remkracht van het trekkende voertuig dienen te alle tijden gegarandeerd en ruim voldoende te zijn en in verhouding tot de te trekken wagen te zijn incl. de personen die zich tijdens de optocht op de wagen bevinden;</w:t>
      </w:r>
      <w:r w:rsidRPr="005C2228">
        <w:rPr>
          <w:color w:val="222222"/>
        </w:rPr>
        <w:br/>
      </w:r>
      <w:r w:rsidRPr="005C2228">
        <w:rPr>
          <w:rStyle w:val="Zwaar"/>
          <w:color w:val="222222"/>
        </w:rPr>
        <w:t>d.</w:t>
      </w:r>
      <w:r w:rsidRPr="005C2228">
        <w:rPr>
          <w:rStyle w:val="apple-converted-space"/>
          <w:color w:val="222222"/>
        </w:rPr>
        <w:t> </w:t>
      </w:r>
      <w:r w:rsidRPr="005C2228">
        <w:rPr>
          <w:color w:val="222222"/>
        </w:rPr>
        <w:t>Bij elektrisch aangedreven voertuigen dient de werking en accu gedurende de gehele optocht gegarandeerd te zijn;</w:t>
      </w:r>
      <w:r w:rsidRPr="005C2228">
        <w:rPr>
          <w:color w:val="222222"/>
        </w:rPr>
        <w:br/>
      </w:r>
      <w:r w:rsidRPr="005C2228">
        <w:rPr>
          <w:rStyle w:val="Zwaar"/>
          <w:color w:val="222222"/>
        </w:rPr>
        <w:t>e.</w:t>
      </w:r>
      <w:r w:rsidRPr="005C2228">
        <w:rPr>
          <w:rStyle w:val="apple-converted-space"/>
          <w:color w:val="222222"/>
        </w:rPr>
        <w:t> </w:t>
      </w:r>
      <w:r w:rsidRPr="005C2228">
        <w:rPr>
          <w:color w:val="222222"/>
        </w:rPr>
        <w:t>De voertuigen dienen voorzien te zijn van deugdelijke wielen, koppeling, transmissie en motor;</w:t>
      </w:r>
      <w:r w:rsidRPr="005C2228">
        <w:rPr>
          <w:color w:val="222222"/>
        </w:rPr>
        <w:br/>
      </w:r>
      <w:r w:rsidRPr="005C2228">
        <w:rPr>
          <w:rStyle w:val="Zwaar"/>
          <w:color w:val="222222"/>
        </w:rPr>
        <w:t>f.</w:t>
      </w:r>
      <w:r w:rsidRPr="005C2228">
        <w:rPr>
          <w:rStyle w:val="apple-converted-space"/>
          <w:color w:val="222222"/>
        </w:rPr>
        <w:t> </w:t>
      </w:r>
      <w:r w:rsidRPr="005C2228">
        <w:rPr>
          <w:color w:val="222222"/>
        </w:rPr>
        <w:t>Alle voertuigen dienen te voldoen aan de wegenverkeerswet;</w:t>
      </w:r>
      <w:r w:rsidRPr="005C2228">
        <w:rPr>
          <w:color w:val="222222"/>
        </w:rPr>
        <w:br/>
      </w:r>
      <w:r w:rsidRPr="005C2228">
        <w:rPr>
          <w:rStyle w:val="Zwaar"/>
          <w:color w:val="222222"/>
        </w:rPr>
        <w:t>g.</w:t>
      </w:r>
      <w:r w:rsidRPr="005C2228">
        <w:rPr>
          <w:rStyle w:val="apple-converted-space"/>
          <w:color w:val="222222"/>
        </w:rPr>
        <w:t> </w:t>
      </w:r>
      <w:r w:rsidRPr="005C2228">
        <w:rPr>
          <w:color w:val="222222"/>
        </w:rPr>
        <w:t xml:space="preserve">Indien van toepassing dient het trekkend voertuig te zijn voorzien van een geldige </w:t>
      </w:r>
      <w:r w:rsidR="008317C0" w:rsidRPr="005C2228">
        <w:rPr>
          <w:color w:val="222222"/>
        </w:rPr>
        <w:t>APK-keuring</w:t>
      </w:r>
      <w:r w:rsidRPr="005C2228">
        <w:rPr>
          <w:color w:val="222222"/>
        </w:rPr>
        <w:t xml:space="preserve"> of een verklaring omtrent de technische staat, afgegeven door een voor het trekkend voertuig erkend </w:t>
      </w:r>
      <w:r w:rsidR="00EA43B3" w:rsidRPr="005C2228">
        <w:rPr>
          <w:color w:val="222222"/>
        </w:rPr>
        <w:t>APK-keurstation</w:t>
      </w:r>
      <w:r w:rsidRPr="005C2228">
        <w:rPr>
          <w:color w:val="222222"/>
        </w:rPr>
        <w:t>.</w:t>
      </w:r>
    </w:p>
    <w:p w14:paraId="3BC59783" w14:textId="3E928AF7" w:rsidR="00C87466" w:rsidRPr="005C2228" w:rsidRDefault="00C87466" w:rsidP="009C6BE2">
      <w:pPr>
        <w:pStyle w:val="Normaalweb"/>
        <w:numPr>
          <w:ilvl w:val="0"/>
          <w:numId w:val="11"/>
        </w:numPr>
        <w:spacing w:before="0" w:beforeAutospacing="0" w:after="240" w:afterAutospacing="0" w:line="276" w:lineRule="auto"/>
        <w:rPr>
          <w:color w:val="222222"/>
        </w:rPr>
      </w:pPr>
      <w:r w:rsidRPr="005C2228">
        <w:rPr>
          <w:rStyle w:val="Zwaar"/>
          <w:color w:val="222222"/>
        </w:rPr>
        <w:t>Artikel 3.5 niet toegestane voertuigen/ combinaties</w:t>
      </w:r>
      <w:r w:rsidRPr="005C2228">
        <w:rPr>
          <w:color w:val="222222"/>
        </w:rPr>
        <w:br/>
      </w:r>
      <w:r w:rsidRPr="005C2228">
        <w:rPr>
          <w:rStyle w:val="Zwaar"/>
          <w:color w:val="222222"/>
        </w:rPr>
        <w:t>a.</w:t>
      </w:r>
      <w:r w:rsidRPr="005C2228">
        <w:rPr>
          <w:rStyle w:val="apple-converted-space"/>
          <w:color w:val="222222"/>
        </w:rPr>
        <w:t> </w:t>
      </w:r>
      <w:r w:rsidRPr="005C2228">
        <w:rPr>
          <w:color w:val="222222"/>
        </w:rPr>
        <w:t>Uitgesloten als trekkend voertuig zijn in elk geval:</w:t>
      </w:r>
      <w:r w:rsidRPr="005C2228">
        <w:rPr>
          <w:color w:val="222222"/>
        </w:rPr>
        <w:br/>
        <w:t>● Oude z.g. sloopwagens (die niet APK gekeurd zijn);</w:t>
      </w:r>
      <w:r w:rsidRPr="005C2228">
        <w:rPr>
          <w:color w:val="222222"/>
        </w:rPr>
        <w:br/>
        <w:t>● Motoren;</w:t>
      </w:r>
      <w:r w:rsidRPr="005C2228">
        <w:rPr>
          <w:color w:val="222222"/>
        </w:rPr>
        <w:br/>
      </w:r>
      <w:r w:rsidRPr="005C2228">
        <w:rPr>
          <w:color w:val="222222"/>
        </w:rPr>
        <w:lastRenderedPageBreak/>
        <w:t>● Bromfietsen;</w:t>
      </w:r>
      <w:r w:rsidRPr="005C2228">
        <w:rPr>
          <w:color w:val="222222"/>
        </w:rPr>
        <w:br/>
        <w:t>● Grasmaaiers.</w:t>
      </w:r>
    </w:p>
    <w:p w14:paraId="26525887" w14:textId="1D7ACDA0" w:rsidR="00C87466" w:rsidRPr="005C2228" w:rsidRDefault="00C87466" w:rsidP="0052177E">
      <w:pPr>
        <w:pStyle w:val="Normaalweb"/>
        <w:spacing w:before="0" w:beforeAutospacing="0" w:after="240" w:afterAutospacing="0" w:line="276" w:lineRule="auto"/>
        <w:rPr>
          <w:color w:val="222222"/>
        </w:rPr>
      </w:pPr>
      <w:r w:rsidRPr="005C2228">
        <w:rPr>
          <w:rStyle w:val="Zwaar"/>
          <w:color w:val="222222"/>
        </w:rPr>
        <w:t>Artikel 3.6 Toegang en valbeveiliging van de wagen</w:t>
      </w:r>
      <w:r w:rsidRPr="005C2228">
        <w:rPr>
          <w:color w:val="222222"/>
        </w:rPr>
        <w:br/>
      </w:r>
      <w:r w:rsidRPr="005C2228">
        <w:rPr>
          <w:rStyle w:val="Zwaar"/>
          <w:color w:val="222222"/>
        </w:rPr>
        <w:t>a.</w:t>
      </w:r>
      <w:r w:rsidRPr="005C2228">
        <w:rPr>
          <w:rStyle w:val="apple-converted-space"/>
          <w:color w:val="222222"/>
        </w:rPr>
        <w:t> </w:t>
      </w:r>
      <w:r w:rsidRPr="005C2228">
        <w:rPr>
          <w:color w:val="222222"/>
        </w:rPr>
        <w:t xml:space="preserve">De wagen dient voorzien te zijn van een voldoende groot luik om </w:t>
      </w:r>
      <w:r w:rsidR="003F11F0" w:rsidRPr="005C2228">
        <w:rPr>
          <w:color w:val="222222"/>
        </w:rPr>
        <w:t>daar</w:t>
      </w:r>
      <w:r w:rsidR="00F21804">
        <w:rPr>
          <w:color w:val="222222"/>
        </w:rPr>
        <w:t xml:space="preserve"> </w:t>
      </w:r>
      <w:r w:rsidR="003F11F0">
        <w:rPr>
          <w:color w:val="222222"/>
        </w:rPr>
        <w:t>in</w:t>
      </w:r>
      <w:r w:rsidR="00BE0FF8">
        <w:rPr>
          <w:color w:val="222222"/>
        </w:rPr>
        <w:t xml:space="preserve">- </w:t>
      </w:r>
      <w:r w:rsidRPr="005C2228">
        <w:rPr>
          <w:color w:val="222222"/>
        </w:rPr>
        <w:t>en uit te stappen. De afmetingen van dit luik bedragen minimaal 60 x 80 cm;</w:t>
      </w:r>
      <w:r w:rsidRPr="005C2228">
        <w:rPr>
          <w:color w:val="222222"/>
        </w:rPr>
        <w:br/>
      </w:r>
      <w:r w:rsidRPr="005C2228">
        <w:rPr>
          <w:rStyle w:val="Zwaar"/>
          <w:color w:val="222222"/>
        </w:rPr>
        <w:t>b.</w:t>
      </w:r>
      <w:r w:rsidRPr="005C2228">
        <w:rPr>
          <w:rStyle w:val="apple-converted-space"/>
          <w:color w:val="222222"/>
        </w:rPr>
        <w:t> </w:t>
      </w:r>
      <w:r w:rsidRPr="005C2228">
        <w:rPr>
          <w:color w:val="222222"/>
        </w:rPr>
        <w:t>Valbeveiliging dient aanwezig te zijn op alle delen van de wagen waar zich tijdens de optocht personen kunnen bevinden;</w:t>
      </w:r>
      <w:r w:rsidRPr="005C2228">
        <w:rPr>
          <w:color w:val="222222"/>
        </w:rPr>
        <w:br/>
      </w:r>
      <w:r w:rsidRPr="005C2228">
        <w:rPr>
          <w:rStyle w:val="Zwaar"/>
          <w:color w:val="222222"/>
        </w:rPr>
        <w:t>c.</w:t>
      </w:r>
      <w:r w:rsidRPr="005C2228">
        <w:rPr>
          <w:rStyle w:val="apple-converted-space"/>
          <w:color w:val="222222"/>
        </w:rPr>
        <w:t> </w:t>
      </w:r>
      <w:r w:rsidRPr="005C2228">
        <w:rPr>
          <w:color w:val="222222"/>
        </w:rPr>
        <w:t>Indien er zich 1 of meer personen (exclusief de bestuurder) op de wagen bevinden, dient aan de volgende eisen voldaan te worden:</w:t>
      </w:r>
      <w:r w:rsidRPr="005C2228">
        <w:rPr>
          <w:color w:val="222222"/>
        </w:rPr>
        <w:br/>
        <w:t>● De personen (niet zijnde de bestuurder) die zich op de wagen bevinden dienen achter een omheining te staan of op een deugdelijke wijze gezekerd te zijn aan het object;</w:t>
      </w:r>
      <w:r w:rsidRPr="005C2228">
        <w:rPr>
          <w:color w:val="222222"/>
        </w:rPr>
        <w:br/>
        <w:t>● De omheining dient minimaal 1,20 M hoog te zijn en nagelvast aan het object gemonteerd te zijn;</w:t>
      </w:r>
      <w:r w:rsidRPr="005C2228">
        <w:rPr>
          <w:color w:val="222222"/>
        </w:rPr>
        <w:br/>
        <w:t>● De valbeveiliging dient deugdelijk bevestigd te zijn en voor zijn doel berekend.</w:t>
      </w:r>
    </w:p>
    <w:p w14:paraId="401B0803" w14:textId="67657063" w:rsidR="00C87466" w:rsidRPr="005C2228" w:rsidRDefault="00C87466" w:rsidP="0052177E">
      <w:pPr>
        <w:pStyle w:val="Normaalweb"/>
        <w:spacing w:before="0" w:beforeAutospacing="0" w:after="240" w:afterAutospacing="0" w:line="276" w:lineRule="auto"/>
        <w:rPr>
          <w:color w:val="222222"/>
        </w:rPr>
      </w:pPr>
      <w:r w:rsidRPr="005C2228">
        <w:rPr>
          <w:rStyle w:val="Zwaar"/>
          <w:color w:val="222222"/>
        </w:rPr>
        <w:t>Artikel 3.7 reclame uitingen</w:t>
      </w:r>
      <w:r w:rsidRPr="005C2228">
        <w:rPr>
          <w:color w:val="222222"/>
        </w:rPr>
        <w:br/>
        <w:t>In de optocht is reclame toegestaan binnen de volgende Richtlijnen:</w:t>
      </w:r>
      <w:r w:rsidRPr="005C2228">
        <w:rPr>
          <w:color w:val="222222"/>
        </w:rPr>
        <w:br/>
        <w:t>• De reclame uiting bedraagt maximaal 1 m</w:t>
      </w:r>
      <w:r w:rsidR="00E11F82">
        <w:rPr>
          <w:color w:val="222222"/>
          <w:vertAlign w:val="superscript"/>
        </w:rPr>
        <w:t>2</w:t>
      </w:r>
      <w:r w:rsidRPr="005C2228">
        <w:rPr>
          <w:color w:val="222222"/>
        </w:rPr>
        <w:t xml:space="preserve"> per zijde van de wagen;</w:t>
      </w:r>
      <w:r w:rsidRPr="005C2228">
        <w:rPr>
          <w:color w:val="222222"/>
        </w:rPr>
        <w:br/>
        <w:t>• Als de reclame op een losse trekker wordt geplaatst bedraagt deze maximaal 2 m</w:t>
      </w:r>
      <w:r w:rsidR="00ED5E76">
        <w:rPr>
          <w:color w:val="222222"/>
          <w:vertAlign w:val="superscript"/>
        </w:rPr>
        <w:t>2</w:t>
      </w:r>
      <w:r w:rsidRPr="005C2228">
        <w:rPr>
          <w:color w:val="222222"/>
        </w:rPr>
        <w:t>;</w:t>
      </w:r>
      <w:r w:rsidRPr="005C2228">
        <w:rPr>
          <w:color w:val="222222"/>
        </w:rPr>
        <w:br/>
        <w:t>• De reclame uiting dient goed bevestigd te zijn zodat deze er niet af kan waaien;</w:t>
      </w:r>
      <w:r w:rsidRPr="005C2228">
        <w:rPr>
          <w:color w:val="222222"/>
        </w:rPr>
        <w:br/>
        <w:t xml:space="preserve">• De reclame uiting moet geschikt zijn voor het publiek en mogen niet </w:t>
      </w:r>
      <w:proofErr w:type="spellStart"/>
      <w:r w:rsidRPr="005C2228">
        <w:rPr>
          <w:color w:val="222222"/>
        </w:rPr>
        <w:t>sexueel</w:t>
      </w:r>
      <w:proofErr w:type="spellEnd"/>
      <w:r w:rsidRPr="005C2228">
        <w:rPr>
          <w:color w:val="222222"/>
        </w:rPr>
        <w:t xml:space="preserve"> getint of aanstootgevend te zijn zulks ter beoordeling van het optocht comité;</w:t>
      </w:r>
      <w:r w:rsidRPr="005C2228">
        <w:rPr>
          <w:color w:val="222222"/>
        </w:rPr>
        <w:br/>
        <w:t>• De sponsor wordt vriend van de optocht.</w:t>
      </w:r>
    </w:p>
    <w:p w14:paraId="680F342D" w14:textId="77777777" w:rsidR="00C87466" w:rsidRPr="005C2228" w:rsidRDefault="00C87466" w:rsidP="0052177E">
      <w:pPr>
        <w:pStyle w:val="Normaalweb"/>
        <w:spacing w:before="0" w:beforeAutospacing="0" w:after="240" w:afterAutospacing="0" w:line="276" w:lineRule="auto"/>
        <w:rPr>
          <w:color w:val="222222"/>
        </w:rPr>
      </w:pPr>
      <w:r w:rsidRPr="005C2228">
        <w:rPr>
          <w:rStyle w:val="Zwaar"/>
          <w:color w:val="222222"/>
        </w:rPr>
        <w:t>Hoofdstuk 4 Verkeersreglement</w:t>
      </w:r>
    </w:p>
    <w:p w14:paraId="2A51A16D" w14:textId="77777777" w:rsidR="00C87466" w:rsidRPr="005C2228" w:rsidRDefault="00C87466" w:rsidP="0052177E">
      <w:pPr>
        <w:pStyle w:val="Normaalweb"/>
        <w:spacing w:before="0" w:beforeAutospacing="0" w:after="240" w:afterAutospacing="0" w:line="276" w:lineRule="auto"/>
        <w:rPr>
          <w:color w:val="222222"/>
        </w:rPr>
      </w:pPr>
      <w:r w:rsidRPr="005C2228">
        <w:rPr>
          <w:rStyle w:val="Zwaar"/>
          <w:color w:val="222222"/>
        </w:rPr>
        <w:t>Artikel 4.1 Algemeen</w:t>
      </w:r>
      <w:r w:rsidRPr="005C2228">
        <w:rPr>
          <w:color w:val="222222"/>
        </w:rPr>
        <w:br/>
      </w:r>
      <w:r w:rsidRPr="005C2228">
        <w:rPr>
          <w:rStyle w:val="Zwaar"/>
          <w:color w:val="222222"/>
        </w:rPr>
        <w:t>a.</w:t>
      </w:r>
      <w:r w:rsidRPr="005C2228">
        <w:rPr>
          <w:rStyle w:val="apple-converted-space"/>
          <w:color w:val="222222"/>
        </w:rPr>
        <w:t> </w:t>
      </w:r>
      <w:r w:rsidRPr="005C2228">
        <w:rPr>
          <w:color w:val="222222"/>
        </w:rPr>
        <w:t>Chauffeurs zijn te allen tijde in de zin van de wet als chauffeur verantwoordelijk voor ongevallen;</w:t>
      </w:r>
      <w:r w:rsidRPr="005C2228">
        <w:rPr>
          <w:color w:val="222222"/>
        </w:rPr>
        <w:br/>
      </w:r>
      <w:r w:rsidRPr="005C2228">
        <w:rPr>
          <w:rStyle w:val="Zwaar"/>
          <w:color w:val="222222"/>
        </w:rPr>
        <w:t>b.</w:t>
      </w:r>
      <w:r w:rsidRPr="005C2228">
        <w:rPr>
          <w:rStyle w:val="apple-converted-space"/>
          <w:color w:val="222222"/>
        </w:rPr>
        <w:t> </w:t>
      </w:r>
      <w:r w:rsidRPr="005C2228">
        <w:rPr>
          <w:color w:val="222222"/>
        </w:rPr>
        <w:t>Chauffeurs dienen in het bezit te zijn van de nodige rijbewijzen passend bij het motorvoertuig;</w:t>
      </w:r>
      <w:r w:rsidRPr="005C2228">
        <w:rPr>
          <w:color w:val="222222"/>
        </w:rPr>
        <w:br/>
      </w:r>
      <w:r w:rsidRPr="005C2228">
        <w:rPr>
          <w:rStyle w:val="Zwaar"/>
          <w:color w:val="222222"/>
        </w:rPr>
        <w:t>c.</w:t>
      </w:r>
      <w:r w:rsidRPr="005C2228">
        <w:rPr>
          <w:rStyle w:val="apple-converted-space"/>
          <w:color w:val="222222"/>
        </w:rPr>
        <w:t> </w:t>
      </w:r>
      <w:r w:rsidRPr="005C2228">
        <w:rPr>
          <w:color w:val="222222"/>
        </w:rPr>
        <w:t>Per wagen zijn 4 begeleiders met een minimale leeftijd van 18 jaar verplicht;</w:t>
      </w:r>
      <w:r w:rsidRPr="005C2228">
        <w:rPr>
          <w:color w:val="222222"/>
        </w:rPr>
        <w:br/>
      </w:r>
      <w:r w:rsidRPr="005C2228">
        <w:rPr>
          <w:rStyle w:val="Zwaar"/>
          <w:color w:val="222222"/>
        </w:rPr>
        <w:t>d.</w:t>
      </w:r>
      <w:r w:rsidRPr="005C2228">
        <w:rPr>
          <w:rStyle w:val="apple-converted-space"/>
          <w:color w:val="222222"/>
        </w:rPr>
        <w:t> </w:t>
      </w:r>
      <w:r w:rsidRPr="005C2228">
        <w:rPr>
          <w:color w:val="222222"/>
        </w:rPr>
        <w:t>Onderstaande regels zijn uitsluitend aanbevelingen i.v.m. wettelijke verkeersregels, en de eigen verantwoordelijkheid van de chauffeurs in deze:</w:t>
      </w:r>
      <w:r w:rsidRPr="005C2228">
        <w:rPr>
          <w:color w:val="222222"/>
        </w:rPr>
        <w:br/>
        <w:t>● Het is wettelijk verboden dat er zich personen op de wagen bevinden tijdens de rit tussen overnachtingsplaats en optocht en v.v.;</w:t>
      </w:r>
      <w:r w:rsidRPr="005C2228">
        <w:rPr>
          <w:color w:val="222222"/>
        </w:rPr>
        <w:br/>
        <w:t>● De maximale snelheid naar de optocht en v.v. bedraagt 25 km/uur;</w:t>
      </w:r>
      <w:r w:rsidRPr="005C2228">
        <w:rPr>
          <w:color w:val="222222"/>
        </w:rPr>
        <w:br/>
        <w:t>● Bij ontbreken van daglicht of weersomstandigheden waardoor het zicht verminderd is dient een deugdelijke voertuig verlichting aanwezig te zijn.</w:t>
      </w:r>
    </w:p>
    <w:p w14:paraId="18AAAED6" w14:textId="2C8991CE" w:rsidR="00C87466" w:rsidRDefault="00C87466" w:rsidP="0052177E">
      <w:pPr>
        <w:pStyle w:val="Normaalweb"/>
        <w:spacing w:before="0" w:beforeAutospacing="0" w:after="240" w:afterAutospacing="0" w:line="276" w:lineRule="auto"/>
        <w:rPr>
          <w:color w:val="222222"/>
        </w:rPr>
      </w:pPr>
      <w:r w:rsidRPr="005C2228">
        <w:rPr>
          <w:rStyle w:val="Zwaar"/>
          <w:color w:val="222222"/>
        </w:rPr>
        <w:t>Artikel 4.2 Verbod gebruik alcohol en naleving</w:t>
      </w:r>
      <w:r w:rsidRPr="005C2228">
        <w:rPr>
          <w:color w:val="222222"/>
        </w:rPr>
        <w:br/>
      </w:r>
      <w:r w:rsidRPr="005C2228">
        <w:rPr>
          <w:rStyle w:val="Zwaar"/>
          <w:color w:val="222222"/>
        </w:rPr>
        <w:t>a.</w:t>
      </w:r>
      <w:r w:rsidRPr="005C2228">
        <w:rPr>
          <w:rStyle w:val="apple-converted-space"/>
          <w:color w:val="222222"/>
        </w:rPr>
        <w:t> </w:t>
      </w:r>
      <w:r w:rsidRPr="005C2228">
        <w:rPr>
          <w:color w:val="222222"/>
        </w:rPr>
        <w:t>Chauffeurs en optocht</w:t>
      </w:r>
      <w:r w:rsidR="00624733">
        <w:rPr>
          <w:color w:val="222222"/>
        </w:rPr>
        <w:t xml:space="preserve"> </w:t>
      </w:r>
      <w:r w:rsidRPr="005C2228">
        <w:rPr>
          <w:color w:val="222222"/>
        </w:rPr>
        <w:t xml:space="preserve">begeleiders </w:t>
      </w:r>
      <w:r w:rsidR="005A1B47" w:rsidRPr="001F61C3">
        <w:rPr>
          <w:color w:val="000000" w:themeColor="text1"/>
        </w:rPr>
        <w:t xml:space="preserve">dienen </w:t>
      </w:r>
      <w:r w:rsidR="00FB2383" w:rsidRPr="001F61C3">
        <w:rPr>
          <w:color w:val="000000" w:themeColor="text1"/>
        </w:rPr>
        <w:t xml:space="preserve">bij de start van de optocht </w:t>
      </w:r>
      <w:r w:rsidR="005A1B47" w:rsidRPr="001F61C3">
        <w:rPr>
          <w:color w:val="000000" w:themeColor="text1"/>
        </w:rPr>
        <w:t xml:space="preserve">nuchter te zijn en het </w:t>
      </w:r>
      <w:r w:rsidRPr="001F61C3">
        <w:rPr>
          <w:color w:val="000000" w:themeColor="text1"/>
        </w:rPr>
        <w:t xml:space="preserve">is verboden om </w:t>
      </w:r>
      <w:r w:rsidR="00624733" w:rsidRPr="001F61C3">
        <w:rPr>
          <w:color w:val="000000" w:themeColor="text1"/>
        </w:rPr>
        <w:t xml:space="preserve">tijdens de optocht </w:t>
      </w:r>
      <w:r w:rsidRPr="001F61C3">
        <w:rPr>
          <w:color w:val="000000" w:themeColor="text1"/>
        </w:rPr>
        <w:t>alcoholische dranken te nuttigen;</w:t>
      </w:r>
      <w:r w:rsidRPr="001F61C3">
        <w:rPr>
          <w:color w:val="000000" w:themeColor="text1"/>
        </w:rPr>
        <w:br/>
      </w:r>
      <w:r w:rsidRPr="001F61C3">
        <w:rPr>
          <w:rStyle w:val="Zwaar"/>
          <w:color w:val="000000" w:themeColor="text1"/>
        </w:rPr>
        <w:t>b.</w:t>
      </w:r>
      <w:r w:rsidRPr="001F61C3">
        <w:rPr>
          <w:rStyle w:val="apple-converted-space"/>
          <w:color w:val="000000" w:themeColor="text1"/>
        </w:rPr>
        <w:t> </w:t>
      </w:r>
      <w:r w:rsidRPr="001F61C3">
        <w:rPr>
          <w:color w:val="000000" w:themeColor="text1"/>
        </w:rPr>
        <w:t>Bij een door het bestuur geconstateerde ov</w:t>
      </w:r>
      <w:r w:rsidRPr="005C2228">
        <w:rPr>
          <w:color w:val="222222"/>
        </w:rPr>
        <w:t xml:space="preserve">ertreding volgt uitsluiting en, waar praktisch </w:t>
      </w:r>
      <w:r w:rsidRPr="005C2228">
        <w:rPr>
          <w:color w:val="222222"/>
        </w:rPr>
        <w:lastRenderedPageBreak/>
        <w:t>mogelijk, verwijdering uit de optocht;</w:t>
      </w:r>
      <w:r w:rsidRPr="005C2228">
        <w:rPr>
          <w:color w:val="222222"/>
        </w:rPr>
        <w:br/>
      </w:r>
      <w:r w:rsidRPr="005C2228">
        <w:rPr>
          <w:rStyle w:val="Zwaar"/>
          <w:color w:val="222222"/>
        </w:rPr>
        <w:t>c.</w:t>
      </w:r>
      <w:r w:rsidRPr="005C2228">
        <w:rPr>
          <w:rStyle w:val="apple-converted-space"/>
          <w:color w:val="222222"/>
        </w:rPr>
        <w:t> </w:t>
      </w:r>
      <w:r w:rsidRPr="005C2228">
        <w:rPr>
          <w:color w:val="222222"/>
        </w:rPr>
        <w:t>Het bestuur behoudt zich het recht voor om voorafgaand, tijdens of direct na afloop van de optocht een alcoholtest door te voeren bij de chauffeur. De chauffeur dient hier onverwijld aan mee te werken.</w:t>
      </w:r>
    </w:p>
    <w:p w14:paraId="14C7DA4F" w14:textId="6B969928" w:rsidR="008C6302" w:rsidRPr="001F61C3" w:rsidRDefault="00801BFB" w:rsidP="00D62A81">
      <w:pPr>
        <w:pStyle w:val="Normaalweb"/>
        <w:spacing w:before="0" w:beforeAutospacing="0" w:after="0" w:afterAutospacing="0" w:line="276" w:lineRule="auto"/>
        <w:rPr>
          <w:b/>
          <w:bCs/>
          <w:color w:val="000000" w:themeColor="text1"/>
        </w:rPr>
      </w:pPr>
      <w:r w:rsidRPr="001F61C3">
        <w:rPr>
          <w:b/>
          <w:bCs/>
          <w:color w:val="000000" w:themeColor="text1"/>
        </w:rPr>
        <w:t>Artikel 4.</w:t>
      </w:r>
      <w:r w:rsidR="008C6302" w:rsidRPr="001F61C3">
        <w:rPr>
          <w:b/>
          <w:bCs/>
          <w:color w:val="000000" w:themeColor="text1"/>
        </w:rPr>
        <w:t>3</w:t>
      </w:r>
      <w:r w:rsidRPr="001F61C3">
        <w:rPr>
          <w:b/>
          <w:bCs/>
          <w:color w:val="000000" w:themeColor="text1"/>
        </w:rPr>
        <w:t xml:space="preserve"> </w:t>
      </w:r>
      <w:r w:rsidR="008C6302" w:rsidRPr="001F61C3">
        <w:rPr>
          <w:b/>
          <w:bCs/>
          <w:color w:val="000000" w:themeColor="text1"/>
        </w:rPr>
        <w:t>Verbod gebruik open vuur, elektrisch kooktoestel, frituur, kook of braad apparatuur</w:t>
      </w:r>
    </w:p>
    <w:p w14:paraId="5A470C5B" w14:textId="520EBB5A" w:rsidR="002A3B74" w:rsidRPr="001F61C3" w:rsidRDefault="00C15C19" w:rsidP="00C00D1A">
      <w:pPr>
        <w:pStyle w:val="Normaalweb"/>
        <w:numPr>
          <w:ilvl w:val="0"/>
          <w:numId w:val="5"/>
        </w:numPr>
        <w:spacing w:before="0" w:beforeAutospacing="0" w:after="0" w:afterAutospacing="0" w:line="276" w:lineRule="auto"/>
        <w:rPr>
          <w:color w:val="000000" w:themeColor="text1"/>
        </w:rPr>
      </w:pPr>
      <w:r w:rsidRPr="001F61C3">
        <w:rPr>
          <w:color w:val="000000" w:themeColor="text1"/>
        </w:rPr>
        <w:t>Het is ver</w:t>
      </w:r>
      <w:r w:rsidR="00BF1E07" w:rsidRPr="001F61C3">
        <w:rPr>
          <w:color w:val="000000" w:themeColor="text1"/>
        </w:rPr>
        <w:t>boden om op de wagen apparatuur te hebben waarmee gefrituurd, gebraden of gekookt kan worden. Op aanwijzing</w:t>
      </w:r>
      <w:r w:rsidR="00111187" w:rsidRPr="001F61C3">
        <w:rPr>
          <w:color w:val="000000" w:themeColor="text1"/>
        </w:rPr>
        <w:t xml:space="preserve"> van leden van het optocht comité dienen dergelijke apparatuur onverwijld van de wagen verwijderd </w:t>
      </w:r>
      <w:r w:rsidR="002A3B74" w:rsidRPr="001F61C3">
        <w:rPr>
          <w:color w:val="000000" w:themeColor="text1"/>
        </w:rPr>
        <w:t>te worden voordat de wagen gaat deelnemen aan de optocht.</w:t>
      </w:r>
    </w:p>
    <w:p w14:paraId="5286EBDD" w14:textId="19F22ADF" w:rsidR="00C15C19" w:rsidRPr="001F61C3" w:rsidRDefault="002A3B74" w:rsidP="007B2DB7">
      <w:pPr>
        <w:pStyle w:val="Normaalweb"/>
        <w:numPr>
          <w:ilvl w:val="0"/>
          <w:numId w:val="5"/>
        </w:numPr>
        <w:spacing w:before="0" w:beforeAutospacing="0" w:after="0" w:afterAutospacing="0" w:line="276" w:lineRule="auto"/>
        <w:rPr>
          <w:color w:val="000000" w:themeColor="text1"/>
        </w:rPr>
      </w:pPr>
      <w:r w:rsidRPr="001F61C3">
        <w:rPr>
          <w:color w:val="000000" w:themeColor="text1"/>
        </w:rPr>
        <w:t>Bij niet naleven van de aanwijzingen van leden van het optocht</w:t>
      </w:r>
      <w:r w:rsidR="0005463E" w:rsidRPr="001F61C3">
        <w:rPr>
          <w:color w:val="000000" w:themeColor="text1"/>
        </w:rPr>
        <w:t xml:space="preserve"> </w:t>
      </w:r>
      <w:r w:rsidR="00AB50D8" w:rsidRPr="001F61C3">
        <w:rPr>
          <w:color w:val="000000" w:themeColor="text1"/>
        </w:rPr>
        <w:t>comité</w:t>
      </w:r>
      <w:r w:rsidR="0005463E" w:rsidRPr="001F61C3">
        <w:rPr>
          <w:color w:val="000000" w:themeColor="text1"/>
        </w:rPr>
        <w:t xml:space="preserve"> kan de </w:t>
      </w:r>
      <w:proofErr w:type="spellStart"/>
      <w:r w:rsidR="0005463E" w:rsidRPr="001F61C3">
        <w:rPr>
          <w:color w:val="000000" w:themeColor="text1"/>
        </w:rPr>
        <w:t>oprochtleider</w:t>
      </w:r>
      <w:proofErr w:type="spellEnd"/>
      <w:r w:rsidR="0005463E" w:rsidRPr="001F61C3">
        <w:rPr>
          <w:color w:val="000000" w:themeColor="text1"/>
        </w:rPr>
        <w:t xml:space="preserve"> </w:t>
      </w:r>
      <w:r w:rsidR="00DE6466" w:rsidRPr="004D35CA">
        <w:t xml:space="preserve">de wagen of groep een gele kaart geven die </w:t>
      </w:r>
      <w:r w:rsidR="005106DD" w:rsidRPr="004D35CA">
        <w:t xml:space="preserve">ook direct geregistreerd staat. Mocht de wagen of groep dan nog een overtreding begaan dan kan de optochtleider de wagen of groep </w:t>
      </w:r>
      <w:r w:rsidR="0005463E" w:rsidRPr="001F61C3">
        <w:rPr>
          <w:color w:val="000000" w:themeColor="text1"/>
        </w:rPr>
        <w:t xml:space="preserve">uitsluiten van </w:t>
      </w:r>
      <w:r w:rsidR="0039560C">
        <w:rPr>
          <w:color w:val="000000" w:themeColor="text1"/>
        </w:rPr>
        <w:t xml:space="preserve">(verdere) </w:t>
      </w:r>
      <w:r w:rsidR="0005463E" w:rsidRPr="001F61C3">
        <w:rPr>
          <w:color w:val="000000" w:themeColor="text1"/>
        </w:rPr>
        <w:t xml:space="preserve">deelname aan de optocht. Dit zal de leider aan de chauffeur </w:t>
      </w:r>
      <w:r w:rsidR="007B2DB7" w:rsidRPr="001F61C3">
        <w:rPr>
          <w:color w:val="000000" w:themeColor="text1"/>
        </w:rPr>
        <w:t>mee delen.</w:t>
      </w:r>
      <w:r w:rsidR="00111187" w:rsidRPr="001F61C3">
        <w:rPr>
          <w:color w:val="000000" w:themeColor="text1"/>
        </w:rPr>
        <w:t xml:space="preserve"> </w:t>
      </w:r>
    </w:p>
    <w:p w14:paraId="45F66A70" w14:textId="77777777" w:rsidR="007B2DB7" w:rsidRPr="001F61C3" w:rsidRDefault="007B2DB7" w:rsidP="007B2DB7">
      <w:pPr>
        <w:pStyle w:val="Normaalweb"/>
        <w:spacing w:before="0" w:beforeAutospacing="0" w:after="0" w:afterAutospacing="0" w:line="276" w:lineRule="auto"/>
        <w:ind w:left="720"/>
        <w:rPr>
          <w:color w:val="000000" w:themeColor="text1"/>
        </w:rPr>
      </w:pPr>
    </w:p>
    <w:p w14:paraId="67021238" w14:textId="77777777" w:rsidR="00C87466" w:rsidRPr="001F61C3" w:rsidRDefault="00C87466" w:rsidP="0052177E">
      <w:pPr>
        <w:pStyle w:val="Normaalweb"/>
        <w:spacing w:before="0" w:beforeAutospacing="0" w:after="240" w:afterAutospacing="0" w:line="276" w:lineRule="auto"/>
        <w:rPr>
          <w:color w:val="000000" w:themeColor="text1"/>
        </w:rPr>
      </w:pPr>
      <w:r w:rsidRPr="001F61C3">
        <w:rPr>
          <w:rStyle w:val="Zwaar"/>
          <w:color w:val="000000" w:themeColor="text1"/>
        </w:rPr>
        <w:t>Hoofdstuk 5 Verzekering</w:t>
      </w:r>
    </w:p>
    <w:p w14:paraId="02081D4E" w14:textId="56CFF433" w:rsidR="00DE663F" w:rsidRDefault="00C87466" w:rsidP="0052177E">
      <w:pPr>
        <w:pStyle w:val="Normaalweb"/>
        <w:spacing w:before="0" w:beforeAutospacing="0" w:after="240" w:afterAutospacing="0" w:line="276" w:lineRule="auto"/>
        <w:rPr>
          <w:color w:val="222222"/>
        </w:rPr>
      </w:pPr>
      <w:r w:rsidRPr="005C2228">
        <w:rPr>
          <w:rStyle w:val="Zwaar"/>
          <w:color w:val="222222"/>
        </w:rPr>
        <w:t>Artikel 5.1 Verplicht verzekeren</w:t>
      </w:r>
      <w:r w:rsidRPr="005C2228">
        <w:rPr>
          <w:color w:val="222222"/>
        </w:rPr>
        <w:br/>
      </w:r>
      <w:r w:rsidRPr="005C2228">
        <w:rPr>
          <w:rStyle w:val="Zwaar"/>
          <w:color w:val="222222"/>
        </w:rPr>
        <w:t>a.</w:t>
      </w:r>
      <w:r w:rsidRPr="005C2228">
        <w:rPr>
          <w:rStyle w:val="apple-converted-space"/>
          <w:color w:val="222222"/>
        </w:rPr>
        <w:t> </w:t>
      </w:r>
      <w:r w:rsidRPr="005C2228">
        <w:rPr>
          <w:color w:val="222222"/>
        </w:rPr>
        <w:t>Iedere deelnemer is altijd persoonlijk aansprakelijk voor schade aan personen, persoonlijke en/of publieke eigendommen. Iedere deelnemer aan de optocht is derhalve verplicht zich te verzekeren tegen Wettelijke Aansprakelijkheid (WA);</w:t>
      </w:r>
      <w:r w:rsidRPr="005C2228">
        <w:rPr>
          <w:color w:val="222222"/>
        </w:rPr>
        <w:br/>
      </w:r>
      <w:r w:rsidRPr="005C2228">
        <w:rPr>
          <w:rStyle w:val="Zwaar"/>
          <w:color w:val="222222"/>
        </w:rPr>
        <w:t>b.</w:t>
      </w:r>
      <w:r w:rsidRPr="005C2228">
        <w:rPr>
          <w:rStyle w:val="apple-converted-space"/>
          <w:color w:val="222222"/>
        </w:rPr>
        <w:t> </w:t>
      </w:r>
      <w:r w:rsidRPr="005C2228">
        <w:rPr>
          <w:color w:val="222222"/>
        </w:rPr>
        <w:t>Ieder motorvoertuig moet verplicht worden verzekerd tegen Wettelijke Aansprakelijkheid Motorvoertuigen (WAM). De geldigheid van de WAM verzekering dient uiterlijk 14 dagen voor aanvang van de optocht aangetoond te worden</w:t>
      </w:r>
      <w:r w:rsidR="00664564">
        <w:rPr>
          <w:color w:val="222222"/>
        </w:rPr>
        <w:t>.</w:t>
      </w:r>
      <w:r w:rsidR="007D65B0">
        <w:rPr>
          <w:color w:val="222222"/>
        </w:rPr>
        <w:t xml:space="preserve"> </w:t>
      </w:r>
      <w:hyperlink r:id="rId5" w:history="1">
        <w:r w:rsidR="00AF6F01" w:rsidRPr="00B51947">
          <w:rPr>
            <w:rStyle w:val="Hyperlink"/>
          </w:rPr>
          <w:t>www.vereende.nl/kenniscentrum/wam-dekking-bij-praalwagens</w:t>
        </w:r>
      </w:hyperlink>
      <w:r w:rsidR="00210233">
        <w:rPr>
          <w:color w:val="222222"/>
        </w:rPr>
        <w:t xml:space="preserve"> </w:t>
      </w:r>
      <w:r w:rsidRPr="005C2228">
        <w:rPr>
          <w:color w:val="222222"/>
        </w:rPr>
        <w:t>;</w:t>
      </w:r>
    </w:p>
    <w:p w14:paraId="4940E440" w14:textId="1B5E3FD0" w:rsidR="000853BB" w:rsidRPr="001F61C3" w:rsidRDefault="00E869A1" w:rsidP="00DD254D">
      <w:pPr>
        <w:pStyle w:val="Normaalweb"/>
        <w:spacing w:before="0" w:beforeAutospacing="0" w:after="240" w:afterAutospacing="0"/>
        <w:ind w:left="708"/>
        <w:rPr>
          <w:i/>
          <w:iCs/>
          <w:color w:val="000000" w:themeColor="text1"/>
        </w:rPr>
      </w:pPr>
      <w:r w:rsidRPr="001F61C3">
        <w:rPr>
          <w:i/>
          <w:iCs/>
          <w:color w:val="000000" w:themeColor="text1"/>
        </w:rPr>
        <w:t xml:space="preserve">Toelichting: </w:t>
      </w:r>
      <w:r w:rsidR="000853BB" w:rsidRPr="001F61C3">
        <w:rPr>
          <w:rFonts w:ascii="Calibri" w:hAnsi="Calibri"/>
          <w:i/>
          <w:iCs/>
          <w:color w:val="000000" w:themeColor="text1"/>
          <w:sz w:val="21"/>
          <w:szCs w:val="21"/>
        </w:rPr>
        <w:t>De WAM (Wet Aansprakelijkheidsverzekering Motorrijtuigen) is van toepassing voor alle motorrijtuigen die zich op WAM-plichtig gebied bevinden, de openbare weg. Een deelnemend motorrijtuig aan een optocht, bijvoorbeeld een praalwagen die meerijdt in een carnavalsoptocht, moet verzekerd zijn voor het WAM-risico.</w:t>
      </w:r>
      <w:r w:rsidR="000D3479" w:rsidRPr="001F61C3">
        <w:rPr>
          <w:rFonts w:ascii="Calibri" w:hAnsi="Calibri"/>
          <w:i/>
          <w:iCs/>
          <w:color w:val="000000" w:themeColor="text1"/>
          <w:sz w:val="21"/>
          <w:szCs w:val="21"/>
        </w:rPr>
        <w:t xml:space="preserve"> </w:t>
      </w:r>
      <w:r w:rsidR="000853BB" w:rsidRPr="001F61C3">
        <w:rPr>
          <w:rFonts w:ascii="Calibri" w:hAnsi="Calibri"/>
          <w:i/>
          <w:iCs/>
          <w:color w:val="000000" w:themeColor="text1"/>
          <w:sz w:val="21"/>
          <w:szCs w:val="21"/>
        </w:rPr>
        <w:t>Zo’n deelnemend motorrijtuig is vaak een tractor, een vrachtwagen (de trekker met oplegger), een ex-SRV wagen. Of een personen- of bestelauto met aanhanger.</w:t>
      </w:r>
    </w:p>
    <w:p w14:paraId="59813966" w14:textId="7501965D" w:rsidR="000853BB" w:rsidRPr="001F61C3" w:rsidRDefault="000853BB" w:rsidP="00DD254D">
      <w:pPr>
        <w:spacing w:before="100" w:beforeAutospacing="1" w:after="100" w:afterAutospacing="1" w:line="240" w:lineRule="auto"/>
        <w:ind w:left="708"/>
        <w:divId w:val="2042629202"/>
        <w:rPr>
          <w:rFonts w:ascii="Calibri" w:hAnsi="Calibri" w:cs="Times New Roman"/>
          <w:i/>
          <w:iCs/>
          <w:color w:val="000000" w:themeColor="text1"/>
          <w:kern w:val="0"/>
          <w:sz w:val="21"/>
          <w:szCs w:val="21"/>
          <w14:ligatures w14:val="none"/>
        </w:rPr>
      </w:pPr>
      <w:r w:rsidRPr="001F61C3">
        <w:rPr>
          <w:rFonts w:ascii="Calibri" w:hAnsi="Calibri" w:cs="Times New Roman"/>
          <w:i/>
          <w:iCs/>
          <w:color w:val="000000" w:themeColor="text1"/>
          <w:kern w:val="0"/>
          <w:sz w:val="21"/>
          <w:szCs w:val="21"/>
          <w14:ligatures w14:val="none"/>
        </w:rPr>
        <w:t>Vaak zijn deze motorrijtuigen al verzekerd bij een reguliere verzekeraar, maar de kans is aanwezig dat die verzekeraar een uitsluiting in de polisvoorwaarden heeft opgenomen voor deelname aan (carnavals-)optochten. Of, in het geval van bijvoorbeeld een ex-SRV wagen, het motorrijtuig is niet gekentekend en ook niet verzekerd.</w:t>
      </w:r>
      <w:r w:rsidR="00954A84" w:rsidRPr="001F61C3">
        <w:rPr>
          <w:rFonts w:ascii="Calibri" w:hAnsi="Calibri" w:cs="Times New Roman"/>
          <w:i/>
          <w:iCs/>
          <w:color w:val="000000" w:themeColor="text1"/>
          <w:kern w:val="0"/>
          <w:sz w:val="21"/>
          <w:szCs w:val="21"/>
          <w14:ligatures w14:val="none"/>
        </w:rPr>
        <w:t xml:space="preserve"> Ook kan het zijn dat in de verzekering het aantal personen op de wagen </w:t>
      </w:r>
      <w:r w:rsidR="00465B45" w:rsidRPr="001F61C3">
        <w:rPr>
          <w:rFonts w:ascii="Calibri" w:hAnsi="Calibri" w:cs="Times New Roman"/>
          <w:i/>
          <w:iCs/>
          <w:color w:val="000000" w:themeColor="text1"/>
          <w:kern w:val="0"/>
          <w:sz w:val="21"/>
          <w:szCs w:val="21"/>
          <w14:ligatures w14:val="none"/>
        </w:rPr>
        <w:t>gemaximeerd is. Uiteraard dient de chauffeur er zorg voor te dragen dat er niet meer personen op de wagen aanwezig zijn dan in de polis wordt genoemd.</w:t>
      </w:r>
    </w:p>
    <w:p w14:paraId="4D83E934" w14:textId="38ED2218" w:rsidR="000853BB" w:rsidRPr="001F61C3" w:rsidRDefault="000853BB" w:rsidP="00D130A0">
      <w:pPr>
        <w:spacing w:before="100" w:beforeAutospacing="1" w:after="100" w:afterAutospacing="1" w:line="240" w:lineRule="auto"/>
        <w:ind w:left="708"/>
        <w:divId w:val="2042629202"/>
        <w:rPr>
          <w:rFonts w:ascii="Calibri" w:hAnsi="Calibri" w:cs="Times New Roman"/>
          <w:i/>
          <w:iCs/>
          <w:color w:val="000000" w:themeColor="text1"/>
          <w:kern w:val="0"/>
          <w:sz w:val="21"/>
          <w:szCs w:val="21"/>
          <w14:ligatures w14:val="none"/>
        </w:rPr>
      </w:pPr>
      <w:r w:rsidRPr="001F61C3">
        <w:rPr>
          <w:rFonts w:ascii="Calibri" w:hAnsi="Calibri" w:cs="Times New Roman"/>
          <w:i/>
          <w:iCs/>
          <w:color w:val="000000" w:themeColor="text1"/>
          <w:kern w:val="0"/>
          <w:sz w:val="21"/>
          <w:szCs w:val="21"/>
          <w14:ligatures w14:val="none"/>
        </w:rPr>
        <w:t>De WAM-</w:t>
      </w:r>
      <w:r w:rsidR="002A62F8" w:rsidRPr="001F61C3">
        <w:rPr>
          <w:rFonts w:ascii="Calibri" w:hAnsi="Calibri" w:cs="Times New Roman"/>
          <w:i/>
          <w:iCs/>
          <w:color w:val="000000" w:themeColor="text1"/>
          <w:kern w:val="0"/>
          <w:sz w:val="21"/>
          <w:szCs w:val="21"/>
          <w14:ligatures w14:val="none"/>
        </w:rPr>
        <w:t>dekking op</w:t>
      </w:r>
      <w:r w:rsidRPr="001F61C3">
        <w:rPr>
          <w:rFonts w:ascii="Calibri" w:hAnsi="Calibri" w:cs="Times New Roman"/>
          <w:i/>
          <w:iCs/>
          <w:color w:val="000000" w:themeColor="text1"/>
          <w:kern w:val="0"/>
          <w:sz w:val="21"/>
          <w:szCs w:val="21"/>
          <w14:ligatures w14:val="none"/>
        </w:rPr>
        <w:t xml:space="preserve"> een praalwagenverzekering verleent dekking voor schade die de bestuurder van een praalwagen toebrengt aan een ander. De bestuurder moet dan wél voor deze schade aansprakelijk zijn. Enkele voorbeelden zijn:</w:t>
      </w:r>
    </w:p>
    <w:p w14:paraId="58963FFD" w14:textId="778B7095" w:rsidR="000853BB" w:rsidRPr="001F61C3" w:rsidRDefault="000853BB" w:rsidP="000060EB">
      <w:pPr>
        <w:numPr>
          <w:ilvl w:val="0"/>
          <w:numId w:val="1"/>
        </w:numPr>
        <w:spacing w:after="0" w:line="240" w:lineRule="auto"/>
        <w:ind w:firstLine="0"/>
        <w:divId w:val="2042629202"/>
        <w:rPr>
          <w:rFonts w:ascii="Calibri" w:eastAsia="Times New Roman" w:hAnsi="Calibri" w:cs="Times New Roman"/>
          <w:i/>
          <w:iCs/>
          <w:color w:val="000000" w:themeColor="text1"/>
          <w:kern w:val="0"/>
          <w:sz w:val="21"/>
          <w:szCs w:val="21"/>
          <w14:ligatures w14:val="none"/>
        </w:rPr>
      </w:pPr>
      <w:r w:rsidRPr="001F61C3">
        <w:rPr>
          <w:rFonts w:ascii="Calibri" w:eastAsia="Times New Roman" w:hAnsi="Calibri" w:cs="Times New Roman"/>
          <w:i/>
          <w:iCs/>
          <w:color w:val="000000" w:themeColor="text1"/>
          <w:kern w:val="0"/>
          <w:sz w:val="21"/>
          <w:szCs w:val="21"/>
          <w14:ligatures w14:val="none"/>
        </w:rPr>
        <w:lastRenderedPageBreak/>
        <w:t>De bestuurder van de praalwagen kan, zonder aanleiding, een plotselinge stuur- of rembeweging maken waardoor mensen die zich op de praalwagen bevinden (</w:t>
      </w:r>
      <w:r w:rsidR="00FC17BC" w:rsidRPr="001F61C3">
        <w:rPr>
          <w:rFonts w:ascii="Calibri" w:eastAsia="Times New Roman" w:hAnsi="Calibri" w:cs="Times New Roman"/>
          <w:i/>
          <w:iCs/>
          <w:color w:val="000000" w:themeColor="text1"/>
          <w:kern w:val="0"/>
          <w:sz w:val="21"/>
          <w:szCs w:val="21"/>
          <w14:ligatures w14:val="none"/>
        </w:rPr>
        <w:t>ervan</w:t>
      </w:r>
      <w:r w:rsidRPr="001F61C3">
        <w:rPr>
          <w:rFonts w:ascii="Calibri" w:eastAsia="Times New Roman" w:hAnsi="Calibri" w:cs="Times New Roman"/>
          <w:i/>
          <w:iCs/>
          <w:color w:val="000000" w:themeColor="text1"/>
          <w:kern w:val="0"/>
          <w:sz w:val="21"/>
          <w:szCs w:val="21"/>
          <w14:ligatures w14:val="none"/>
        </w:rPr>
        <w:t xml:space="preserve"> af) vallen en hierbij letsel oplopen;</w:t>
      </w:r>
    </w:p>
    <w:p w14:paraId="1721AD6C" w14:textId="77777777" w:rsidR="000853BB" w:rsidRPr="001F61C3" w:rsidRDefault="000853BB" w:rsidP="000060EB">
      <w:pPr>
        <w:numPr>
          <w:ilvl w:val="0"/>
          <w:numId w:val="2"/>
        </w:numPr>
        <w:spacing w:after="0" w:line="240" w:lineRule="auto"/>
        <w:ind w:firstLine="0"/>
        <w:divId w:val="2042629202"/>
        <w:rPr>
          <w:rFonts w:ascii="Calibri" w:eastAsia="Times New Roman" w:hAnsi="Calibri" w:cs="Times New Roman"/>
          <w:i/>
          <w:iCs/>
          <w:color w:val="000000" w:themeColor="text1"/>
          <w:kern w:val="0"/>
          <w:sz w:val="21"/>
          <w:szCs w:val="21"/>
          <w14:ligatures w14:val="none"/>
        </w:rPr>
      </w:pPr>
      <w:r w:rsidRPr="001F61C3">
        <w:rPr>
          <w:rFonts w:ascii="Calibri" w:eastAsia="Times New Roman" w:hAnsi="Calibri" w:cs="Times New Roman"/>
          <w:i/>
          <w:iCs/>
          <w:color w:val="000000" w:themeColor="text1"/>
          <w:kern w:val="0"/>
          <w:sz w:val="21"/>
          <w:szCs w:val="21"/>
          <w14:ligatures w14:val="none"/>
        </w:rPr>
        <w:t>De bestuurder van de praalwagen kan een aanrijding veroorzaken met een ander motorrijtuig of met een persoon. Bijvoorbeeld met een geparkeerd staande auto op het parcours van de optocht. Of met een toeschouwer die op de hoek van de straat naar de optocht staat te kijken en waarbij de bestuurder van de praalwagen de bocht te nauw neemt en de toeschouwer aanrijdt;</w:t>
      </w:r>
    </w:p>
    <w:p w14:paraId="0206B9EA" w14:textId="77777777" w:rsidR="000853BB" w:rsidRPr="001F61C3" w:rsidRDefault="000853BB" w:rsidP="000060EB">
      <w:pPr>
        <w:numPr>
          <w:ilvl w:val="0"/>
          <w:numId w:val="3"/>
        </w:numPr>
        <w:spacing w:after="0" w:line="240" w:lineRule="auto"/>
        <w:ind w:firstLine="0"/>
        <w:divId w:val="2042629202"/>
        <w:rPr>
          <w:rFonts w:ascii="Calibri" w:eastAsia="Times New Roman" w:hAnsi="Calibri" w:cs="Times New Roman"/>
          <w:i/>
          <w:iCs/>
          <w:color w:val="000000" w:themeColor="text1"/>
          <w:kern w:val="0"/>
          <w:sz w:val="21"/>
          <w:szCs w:val="21"/>
          <w14:ligatures w14:val="none"/>
        </w:rPr>
      </w:pPr>
      <w:r w:rsidRPr="001F61C3">
        <w:rPr>
          <w:rFonts w:ascii="Calibri" w:eastAsia="Times New Roman" w:hAnsi="Calibri" w:cs="Times New Roman"/>
          <w:i/>
          <w:iCs/>
          <w:color w:val="000000" w:themeColor="text1"/>
          <w:kern w:val="0"/>
          <w:sz w:val="21"/>
          <w:szCs w:val="21"/>
          <w14:ligatures w14:val="none"/>
        </w:rPr>
        <w:t>De opbouw van de praalwagen kan, door een ondeugdelijke montage, losraken van de praalwagen en hierbij schade veroorzaken aan andere deelnemers, mensen op de praalwagen of aan toeschouwers langs de kant van de weg.</w:t>
      </w:r>
    </w:p>
    <w:p w14:paraId="5581DD50" w14:textId="0CDE9CC6" w:rsidR="00C87466" w:rsidRPr="005C2228" w:rsidRDefault="00C87466" w:rsidP="000060EB">
      <w:pPr>
        <w:pStyle w:val="Normaalweb"/>
        <w:spacing w:before="0" w:beforeAutospacing="0" w:after="240" w:afterAutospacing="0"/>
        <w:rPr>
          <w:color w:val="222222"/>
        </w:rPr>
      </w:pPr>
      <w:r w:rsidRPr="001F61C3">
        <w:rPr>
          <w:rFonts w:ascii="Calibri" w:hAnsi="Calibri"/>
          <w:i/>
          <w:iCs/>
          <w:color w:val="000000" w:themeColor="text1"/>
        </w:rPr>
        <w:br/>
      </w:r>
      <w:r w:rsidRPr="005C2228">
        <w:rPr>
          <w:rStyle w:val="Zwaar"/>
          <w:color w:val="222222"/>
        </w:rPr>
        <w:t>c.</w:t>
      </w:r>
      <w:r w:rsidRPr="005C2228">
        <w:rPr>
          <w:rStyle w:val="apple-converted-space"/>
          <w:color w:val="222222"/>
        </w:rPr>
        <w:t> </w:t>
      </w:r>
      <w:r w:rsidRPr="005C2228">
        <w:rPr>
          <w:color w:val="222222"/>
        </w:rPr>
        <w:t>Waar nodig dienen deelnemende motorvoertuigen vooraf bij hun verzekeringsmaatschappij te melden, dat zij voor de duur van 1 dag, deelnemen aan een carnavalsoptocht.</w:t>
      </w:r>
    </w:p>
    <w:p w14:paraId="72142046" w14:textId="11F1354E" w:rsidR="00C87466" w:rsidRPr="005C2228" w:rsidRDefault="00C87466" w:rsidP="0052177E">
      <w:pPr>
        <w:pStyle w:val="Normaalweb"/>
        <w:spacing w:before="0" w:beforeAutospacing="0" w:after="240" w:afterAutospacing="0" w:line="276" w:lineRule="auto"/>
        <w:rPr>
          <w:color w:val="222222"/>
        </w:rPr>
      </w:pPr>
      <w:r w:rsidRPr="005C2228">
        <w:rPr>
          <w:rStyle w:val="Zwaar"/>
          <w:color w:val="222222"/>
        </w:rPr>
        <w:t xml:space="preserve">Hoofdstuk 6 Geluid, gedrag en </w:t>
      </w:r>
      <w:r w:rsidR="00FC17BC" w:rsidRPr="005C2228">
        <w:rPr>
          <w:rStyle w:val="Zwaar"/>
          <w:color w:val="222222"/>
        </w:rPr>
        <w:t>reclame-uitingen</w:t>
      </w:r>
    </w:p>
    <w:p w14:paraId="6A6972DD" w14:textId="77777777" w:rsidR="00BE1E3C" w:rsidRPr="00283D97" w:rsidRDefault="00C87466" w:rsidP="0052177E">
      <w:pPr>
        <w:pStyle w:val="Normaalweb"/>
        <w:spacing w:before="0" w:beforeAutospacing="0" w:after="240" w:afterAutospacing="0" w:line="276" w:lineRule="auto"/>
        <w:rPr>
          <w:rStyle w:val="Zwaar"/>
          <w:color w:val="000000" w:themeColor="text1"/>
        </w:rPr>
      </w:pPr>
      <w:r w:rsidRPr="00283D97">
        <w:rPr>
          <w:rStyle w:val="Zwaar"/>
          <w:color w:val="000000" w:themeColor="text1"/>
        </w:rPr>
        <w:t>Artikel 6.1 Geluidsniveau en muziek</w:t>
      </w:r>
    </w:p>
    <w:p w14:paraId="181310B5" w14:textId="7DA09766" w:rsidR="00AC651A" w:rsidRPr="00283D97" w:rsidRDefault="00A005CB" w:rsidP="00AC651A">
      <w:pPr>
        <w:pStyle w:val="Normaalweb"/>
        <w:numPr>
          <w:ilvl w:val="0"/>
          <w:numId w:val="4"/>
        </w:numPr>
        <w:spacing w:before="0" w:beforeAutospacing="0" w:after="240" w:afterAutospacing="0" w:line="276" w:lineRule="auto"/>
        <w:rPr>
          <w:color w:val="000000" w:themeColor="text1"/>
        </w:rPr>
      </w:pPr>
      <w:r w:rsidRPr="00283D97">
        <w:rPr>
          <w:color w:val="000000" w:themeColor="text1"/>
        </w:rPr>
        <w:t>G</w:t>
      </w:r>
      <w:r w:rsidR="00C87466" w:rsidRPr="00283D97">
        <w:rPr>
          <w:color w:val="000000" w:themeColor="text1"/>
        </w:rPr>
        <w:t xml:space="preserve">eluidsinstallaties mogen het maximaal geluidniveau van </w:t>
      </w:r>
      <w:r w:rsidR="0030049B" w:rsidRPr="00283D97">
        <w:rPr>
          <w:color w:val="000000" w:themeColor="text1"/>
        </w:rPr>
        <w:t>85</w:t>
      </w:r>
      <w:r w:rsidR="00C87466" w:rsidRPr="00283D97">
        <w:rPr>
          <w:color w:val="000000" w:themeColor="text1"/>
        </w:rPr>
        <w:t xml:space="preserve"> dB(A) niet overschrijden, gemeten op de gevel van een </w:t>
      </w:r>
      <w:r w:rsidR="00EE099F" w:rsidRPr="00283D97">
        <w:rPr>
          <w:color w:val="000000" w:themeColor="text1"/>
        </w:rPr>
        <w:t xml:space="preserve">naastgelegen </w:t>
      </w:r>
      <w:r w:rsidR="00C87466" w:rsidRPr="00283D97">
        <w:rPr>
          <w:color w:val="000000" w:themeColor="text1"/>
        </w:rPr>
        <w:t xml:space="preserve">woning. </w:t>
      </w:r>
    </w:p>
    <w:p w14:paraId="4C89F5E3" w14:textId="76F0EAA6" w:rsidR="00AC651A" w:rsidRPr="00283D97" w:rsidRDefault="00C11EAC" w:rsidP="00AC651A">
      <w:pPr>
        <w:pStyle w:val="Normaalweb"/>
        <w:numPr>
          <w:ilvl w:val="0"/>
          <w:numId w:val="4"/>
        </w:numPr>
        <w:spacing w:before="0" w:beforeAutospacing="0" w:after="240" w:afterAutospacing="0" w:line="276" w:lineRule="auto"/>
        <w:rPr>
          <w:color w:val="000000" w:themeColor="text1"/>
        </w:rPr>
      </w:pPr>
      <w:r w:rsidRPr="00283D97">
        <w:rPr>
          <w:color w:val="000000" w:themeColor="text1"/>
        </w:rPr>
        <w:t xml:space="preserve">De bas-tonen mogen het geluidsniveau van </w:t>
      </w:r>
      <w:r w:rsidR="00AB195E" w:rsidRPr="00283D97">
        <w:rPr>
          <w:color w:val="000000" w:themeColor="text1"/>
        </w:rPr>
        <w:t xml:space="preserve">98 </w:t>
      </w:r>
      <w:r w:rsidRPr="00283D97">
        <w:rPr>
          <w:color w:val="000000" w:themeColor="text1"/>
        </w:rPr>
        <w:t xml:space="preserve">dB(C) </w:t>
      </w:r>
      <w:r w:rsidR="00EE099F" w:rsidRPr="00283D97">
        <w:rPr>
          <w:color w:val="000000" w:themeColor="text1"/>
        </w:rPr>
        <w:t xml:space="preserve">op de gevel van een naastgelegen woning </w:t>
      </w:r>
      <w:r w:rsidR="001C5DD3" w:rsidRPr="00283D97">
        <w:rPr>
          <w:color w:val="000000" w:themeColor="text1"/>
        </w:rPr>
        <w:t>niet overschrijden</w:t>
      </w:r>
      <w:r w:rsidR="00CF0FAE" w:rsidRPr="00283D97">
        <w:rPr>
          <w:color w:val="000000" w:themeColor="text1"/>
        </w:rPr>
        <w:t>.</w:t>
      </w:r>
    </w:p>
    <w:p w14:paraId="0C5E7E1B" w14:textId="237C801E" w:rsidR="007C10ED" w:rsidRPr="00283D97" w:rsidRDefault="007C10ED" w:rsidP="00AC651A">
      <w:pPr>
        <w:pStyle w:val="Normaalweb"/>
        <w:numPr>
          <w:ilvl w:val="0"/>
          <w:numId w:val="4"/>
        </w:numPr>
        <w:spacing w:before="0" w:beforeAutospacing="0" w:after="240" w:afterAutospacing="0" w:line="276" w:lineRule="auto"/>
        <w:rPr>
          <w:color w:val="000000" w:themeColor="text1"/>
        </w:rPr>
      </w:pPr>
      <w:r w:rsidRPr="00283D97">
        <w:rPr>
          <w:color w:val="000000" w:themeColor="text1"/>
        </w:rPr>
        <w:t>Voordat de wagen</w:t>
      </w:r>
      <w:r w:rsidR="00437C8D" w:rsidRPr="00283D97">
        <w:rPr>
          <w:color w:val="000000" w:themeColor="text1"/>
        </w:rPr>
        <w:t xml:space="preserve"> gaat deelnemen aan de optocht dient de deelnemer het geluidsniveau op de wagen te meten n.a.v.</w:t>
      </w:r>
      <w:r w:rsidR="0047146E" w:rsidRPr="00283D97">
        <w:rPr>
          <w:color w:val="000000" w:themeColor="text1"/>
        </w:rPr>
        <w:t xml:space="preserve"> normen in dit reglement. Bij overschrijding dient hij het geluidsniveau</w:t>
      </w:r>
      <w:r w:rsidR="006E0461" w:rsidRPr="00283D97">
        <w:rPr>
          <w:color w:val="000000" w:themeColor="text1"/>
        </w:rPr>
        <w:t xml:space="preserve"> dan wel het aandeel van de bassen terug te draaien tot het aanvaardbare niveau en dit zo te</w:t>
      </w:r>
      <w:r w:rsidR="00FE3E4F" w:rsidRPr="00283D97">
        <w:rPr>
          <w:color w:val="000000" w:themeColor="text1"/>
        </w:rPr>
        <w:t xml:space="preserve"> houden</w:t>
      </w:r>
      <w:r w:rsidR="00B15A18" w:rsidRPr="00283D97">
        <w:rPr>
          <w:color w:val="000000" w:themeColor="text1"/>
        </w:rPr>
        <w:t>.</w:t>
      </w:r>
    </w:p>
    <w:p w14:paraId="47096766" w14:textId="0B61DBDE" w:rsidR="00B15A18" w:rsidRPr="00283D97" w:rsidRDefault="00B15A18" w:rsidP="00500C3B">
      <w:pPr>
        <w:pStyle w:val="Normaalweb"/>
        <w:numPr>
          <w:ilvl w:val="0"/>
          <w:numId w:val="4"/>
        </w:numPr>
        <w:spacing w:before="0" w:beforeAutospacing="0" w:after="240" w:afterAutospacing="0" w:line="276" w:lineRule="auto"/>
        <w:rPr>
          <w:color w:val="000000" w:themeColor="text1"/>
        </w:rPr>
      </w:pPr>
      <w:r w:rsidRPr="00283D97">
        <w:rPr>
          <w:color w:val="000000" w:themeColor="text1"/>
        </w:rPr>
        <w:t xml:space="preserve">Leden van het optochtcomité stellen het geluidsniveau afkomstig van de wagen vast voordat de wagen gaat deelnemen aan de optocht. Indien leden van het optocht comité vaststellen dat het geluidsniveau te hoog is dient de deelnemer de aanwijzingen van het comité op te volgen. Bij niet naleving van de aanwijzingen zal de optochtleider aangeven of de wagen mag deelnemen aan de optocht dan wel wordt uitgesloten van de optocht. Na overeenstemming tussen het comité en de deelnemer mag de installatie niet meer </w:t>
      </w:r>
      <w:proofErr w:type="spellStart"/>
      <w:r w:rsidRPr="00283D97">
        <w:rPr>
          <w:color w:val="000000" w:themeColor="text1"/>
        </w:rPr>
        <w:t>bijgeregeld</w:t>
      </w:r>
      <w:proofErr w:type="spellEnd"/>
      <w:r w:rsidRPr="00283D97">
        <w:rPr>
          <w:color w:val="000000" w:themeColor="text1"/>
        </w:rPr>
        <w:t xml:space="preserve"> worden door de deelnemer.</w:t>
      </w:r>
    </w:p>
    <w:p w14:paraId="41850D0D" w14:textId="00D38329" w:rsidR="00813722" w:rsidRPr="00283D97" w:rsidRDefault="00222F0C" w:rsidP="00813722">
      <w:pPr>
        <w:pStyle w:val="Normaalweb"/>
        <w:numPr>
          <w:ilvl w:val="0"/>
          <w:numId w:val="4"/>
        </w:numPr>
        <w:spacing w:before="0" w:beforeAutospacing="0" w:after="240" w:afterAutospacing="0" w:line="276" w:lineRule="auto"/>
        <w:rPr>
          <w:color w:val="000000" w:themeColor="text1"/>
        </w:rPr>
      </w:pPr>
      <w:r w:rsidRPr="00283D97">
        <w:rPr>
          <w:color w:val="000000" w:themeColor="text1"/>
        </w:rPr>
        <w:t>Indien tijdens de optocht het geluidsniveau van de deelnemer te hoog wordt ervaren dient de deel</w:t>
      </w:r>
      <w:r w:rsidR="00A42F6C" w:rsidRPr="00283D97">
        <w:rPr>
          <w:color w:val="000000" w:themeColor="text1"/>
        </w:rPr>
        <w:t xml:space="preserve">nemer op </w:t>
      </w:r>
      <w:r w:rsidR="00C87466" w:rsidRPr="00283D97">
        <w:rPr>
          <w:color w:val="000000" w:themeColor="text1"/>
        </w:rPr>
        <w:t>aanwijzing van de optocht</w:t>
      </w:r>
      <w:r w:rsidR="00095D7E" w:rsidRPr="00283D97">
        <w:rPr>
          <w:color w:val="000000" w:themeColor="text1"/>
        </w:rPr>
        <w:t xml:space="preserve"> </w:t>
      </w:r>
      <w:r w:rsidR="00C87466" w:rsidRPr="00283D97">
        <w:rPr>
          <w:color w:val="000000" w:themeColor="text1"/>
        </w:rPr>
        <w:t>leider</w:t>
      </w:r>
      <w:r w:rsidR="001C5DD3" w:rsidRPr="00283D97">
        <w:rPr>
          <w:color w:val="000000" w:themeColor="text1"/>
        </w:rPr>
        <w:t xml:space="preserve"> het geluidsniveau </w:t>
      </w:r>
      <w:r w:rsidR="00A42F6C" w:rsidRPr="00283D97">
        <w:rPr>
          <w:color w:val="000000" w:themeColor="text1"/>
        </w:rPr>
        <w:t>te verlagen</w:t>
      </w:r>
      <w:r w:rsidR="001C5DD3" w:rsidRPr="00283D97">
        <w:rPr>
          <w:color w:val="000000" w:themeColor="text1"/>
        </w:rPr>
        <w:t xml:space="preserve"> tot </w:t>
      </w:r>
      <w:r w:rsidR="00422BCF" w:rsidRPr="00283D97">
        <w:rPr>
          <w:color w:val="000000" w:themeColor="text1"/>
        </w:rPr>
        <w:t xml:space="preserve">het </w:t>
      </w:r>
      <w:r w:rsidR="001C5DD3" w:rsidRPr="00283D97">
        <w:rPr>
          <w:color w:val="000000" w:themeColor="text1"/>
        </w:rPr>
        <w:t>aanvaardba</w:t>
      </w:r>
      <w:r w:rsidR="00422BCF" w:rsidRPr="00283D97">
        <w:rPr>
          <w:color w:val="000000" w:themeColor="text1"/>
        </w:rPr>
        <w:t>re</w:t>
      </w:r>
      <w:r w:rsidR="001C5DD3" w:rsidRPr="00283D97">
        <w:rPr>
          <w:color w:val="000000" w:themeColor="text1"/>
        </w:rPr>
        <w:t xml:space="preserve"> </w:t>
      </w:r>
      <w:r w:rsidR="00813722" w:rsidRPr="00283D97">
        <w:rPr>
          <w:color w:val="000000" w:themeColor="text1"/>
        </w:rPr>
        <w:t xml:space="preserve">niveau. </w:t>
      </w:r>
      <w:r w:rsidR="007C64CB" w:rsidRPr="00283D97">
        <w:rPr>
          <w:color w:val="000000" w:themeColor="text1"/>
        </w:rPr>
        <w:t xml:space="preserve">Bij het niet naleven van de </w:t>
      </w:r>
      <w:r w:rsidR="004F60C5" w:rsidRPr="00283D97">
        <w:rPr>
          <w:color w:val="000000" w:themeColor="text1"/>
        </w:rPr>
        <w:t xml:space="preserve">aanwijzingen van de </w:t>
      </w:r>
      <w:r w:rsidR="00165E4D" w:rsidRPr="00283D97">
        <w:rPr>
          <w:color w:val="000000" w:themeColor="text1"/>
        </w:rPr>
        <w:t>op</w:t>
      </w:r>
      <w:r w:rsidR="00AF5838" w:rsidRPr="00283D97">
        <w:rPr>
          <w:color w:val="000000" w:themeColor="text1"/>
        </w:rPr>
        <w:t xml:space="preserve">tochtleider zal de wagen </w:t>
      </w:r>
      <w:r w:rsidR="00294E85" w:rsidRPr="00283D97">
        <w:rPr>
          <w:color w:val="000000" w:themeColor="text1"/>
        </w:rPr>
        <w:t>niet verder mogen deelnemen aan de optocht. Dit zal de optochtleider aan de chauffeur</w:t>
      </w:r>
      <w:r w:rsidR="003F5E59" w:rsidRPr="00283D97">
        <w:rPr>
          <w:color w:val="000000" w:themeColor="text1"/>
        </w:rPr>
        <w:t xml:space="preserve"> meedelen.</w:t>
      </w:r>
      <w:r w:rsidR="004F60C5" w:rsidRPr="00283D97">
        <w:rPr>
          <w:color w:val="000000" w:themeColor="text1"/>
        </w:rPr>
        <w:t xml:space="preserve"> </w:t>
      </w:r>
    </w:p>
    <w:p w14:paraId="77CF4481" w14:textId="77777777" w:rsidR="00D30A9A" w:rsidRPr="00283D97" w:rsidRDefault="005865D4" w:rsidP="008012A5">
      <w:pPr>
        <w:pStyle w:val="Normaalweb"/>
        <w:spacing w:before="0" w:beforeAutospacing="0" w:after="0" w:afterAutospacing="0"/>
        <w:ind w:firstLine="708"/>
        <w:textAlignment w:val="baseline"/>
        <w:divId w:val="359285144"/>
        <w:rPr>
          <w:i/>
          <w:iCs/>
          <w:color w:val="000000" w:themeColor="text1"/>
        </w:rPr>
      </w:pPr>
      <w:r w:rsidRPr="00283D97">
        <w:rPr>
          <w:i/>
          <w:iCs/>
          <w:color w:val="000000" w:themeColor="text1"/>
        </w:rPr>
        <w:t xml:space="preserve">Toelichting: </w:t>
      </w:r>
    </w:p>
    <w:p w14:paraId="6A61195B" w14:textId="77777777" w:rsidR="00D30A9A" w:rsidRPr="00283D97" w:rsidRDefault="005865D4" w:rsidP="008012A5">
      <w:pPr>
        <w:pStyle w:val="Normaalweb"/>
        <w:spacing w:before="0" w:beforeAutospacing="0" w:after="0" w:afterAutospacing="0"/>
        <w:ind w:firstLine="708"/>
        <w:textAlignment w:val="baseline"/>
        <w:divId w:val="359285144"/>
        <w:rPr>
          <w:i/>
          <w:iCs/>
          <w:color w:val="000000" w:themeColor="text1"/>
          <w:sz w:val="20"/>
          <w:szCs w:val="20"/>
        </w:rPr>
      </w:pPr>
      <w:r w:rsidRPr="00283D97">
        <w:rPr>
          <w:rStyle w:val="Zwaar"/>
          <w:i/>
          <w:iCs/>
          <w:color w:val="000000" w:themeColor="text1"/>
          <w:sz w:val="20"/>
          <w:szCs w:val="20"/>
          <w:bdr w:val="none" w:sz="0" w:space="0" w:color="auto" w:frame="1"/>
        </w:rPr>
        <w:t>De standaard correctie: dB(A)</w:t>
      </w:r>
    </w:p>
    <w:p w14:paraId="3D0F1339" w14:textId="18543838" w:rsidR="005865D4" w:rsidRPr="00283D97" w:rsidRDefault="005865D4" w:rsidP="008012A5">
      <w:pPr>
        <w:pStyle w:val="Normaalweb"/>
        <w:spacing w:before="0" w:beforeAutospacing="0" w:after="0" w:afterAutospacing="0"/>
        <w:ind w:left="708"/>
        <w:textAlignment w:val="baseline"/>
        <w:divId w:val="359285144"/>
        <w:rPr>
          <w:i/>
          <w:iCs/>
          <w:color w:val="000000" w:themeColor="text1"/>
          <w:sz w:val="20"/>
          <w:szCs w:val="20"/>
        </w:rPr>
      </w:pPr>
      <w:r w:rsidRPr="00283D97">
        <w:rPr>
          <w:i/>
          <w:iCs/>
          <w:color w:val="000000" w:themeColor="text1"/>
          <w:sz w:val="20"/>
          <w:szCs w:val="20"/>
        </w:rPr>
        <w:t xml:space="preserve">Het menselijk gehoor is gemiddeld genomen minder gevoelig voor lage en heel hoge frequenties. Boven de tienduizend Hertz (trillingen per seconde) horen wij zelfs helemaal niets (honden en katten wel) en onder de 20 hertz ook niets (al voelen we dat wel in ons lijf).  Als je geluidsoverlast wilt vaststellen moet je hier rekening mee houden. Want een meetapparaat is anders gevoelig dan de mens voor de trillingen </w:t>
      </w:r>
      <w:r w:rsidRPr="00283D97">
        <w:rPr>
          <w:i/>
          <w:iCs/>
          <w:color w:val="000000" w:themeColor="text1"/>
          <w:sz w:val="20"/>
          <w:szCs w:val="20"/>
        </w:rPr>
        <w:lastRenderedPageBreak/>
        <w:t>van het geluid. Het totaal aantal decibels wordt berekend met een soort optelsom voor al die verschillende geluidstonen (frequenties) in het spectrum. Om te benaderen hoe wij mensen geluid ervaren, wordt bij deze bepaling van de sterkte van geluid de geluidsenergie van de hoge en lage tonen minder meegenomen, dan de geluidsenergie van de middentonen. Deze correctieschaal wordt ook wel de A-schaal genoemd; we spreken dan over dB(A): gemeten decibels (dB), gecorrigeerd met die A-schaal.</w:t>
      </w:r>
    </w:p>
    <w:p w14:paraId="527E2FB2" w14:textId="77777777" w:rsidR="0030049B" w:rsidRPr="00283D97" w:rsidRDefault="0030049B" w:rsidP="00CF7D87">
      <w:pPr>
        <w:pStyle w:val="Normaalweb"/>
        <w:spacing w:before="0" w:beforeAutospacing="0" w:after="0" w:afterAutospacing="0" w:line="276" w:lineRule="auto"/>
        <w:textAlignment w:val="baseline"/>
        <w:divId w:val="359285144"/>
        <w:rPr>
          <w:rStyle w:val="Zwaar"/>
          <w:i/>
          <w:iCs/>
          <w:color w:val="000000" w:themeColor="text1"/>
          <w:sz w:val="20"/>
          <w:szCs w:val="20"/>
          <w:bdr w:val="none" w:sz="0" w:space="0" w:color="auto" w:frame="1"/>
        </w:rPr>
      </w:pPr>
    </w:p>
    <w:p w14:paraId="05126B9A" w14:textId="77777777" w:rsidR="0030049B" w:rsidRPr="00283D97" w:rsidRDefault="005865D4" w:rsidP="008012A5">
      <w:pPr>
        <w:pStyle w:val="Normaalweb"/>
        <w:spacing w:before="0" w:beforeAutospacing="0" w:after="0" w:afterAutospacing="0" w:line="276" w:lineRule="auto"/>
        <w:ind w:firstLine="708"/>
        <w:textAlignment w:val="baseline"/>
        <w:divId w:val="359285144"/>
        <w:rPr>
          <w:i/>
          <w:iCs/>
          <w:color w:val="000000" w:themeColor="text1"/>
          <w:sz w:val="20"/>
          <w:szCs w:val="20"/>
        </w:rPr>
      </w:pPr>
      <w:r w:rsidRPr="00283D97">
        <w:rPr>
          <w:rStyle w:val="Zwaar"/>
          <w:i/>
          <w:iCs/>
          <w:color w:val="000000" w:themeColor="text1"/>
          <w:sz w:val="20"/>
          <w:szCs w:val="20"/>
          <w:bdr w:val="none" w:sz="0" w:space="0" w:color="auto" w:frame="1"/>
        </w:rPr>
        <w:t>dB(A) correctie gaat mis bij harder geluid</w:t>
      </w:r>
    </w:p>
    <w:p w14:paraId="5F67F6D6" w14:textId="3C5E348A" w:rsidR="005865D4" w:rsidRPr="00283D97" w:rsidRDefault="005865D4" w:rsidP="00933006">
      <w:pPr>
        <w:pStyle w:val="Normaalweb"/>
        <w:spacing w:before="0" w:beforeAutospacing="0" w:after="0" w:afterAutospacing="0" w:line="276" w:lineRule="auto"/>
        <w:ind w:left="708"/>
        <w:textAlignment w:val="baseline"/>
        <w:divId w:val="359285144"/>
        <w:rPr>
          <w:i/>
          <w:iCs/>
          <w:color w:val="000000" w:themeColor="text1"/>
          <w:sz w:val="20"/>
          <w:szCs w:val="20"/>
        </w:rPr>
      </w:pPr>
      <w:r w:rsidRPr="00283D97">
        <w:rPr>
          <w:i/>
          <w:iCs/>
          <w:color w:val="000000" w:themeColor="text1"/>
          <w:sz w:val="20"/>
          <w:szCs w:val="20"/>
        </w:rPr>
        <w:t>Maar als geluid aanzienlijk harder wordt, klopt deze correctie niet. Bij een harder geluid is het menselijk oor gevoeliger voor lage tonen. Met andere woorden: de correctie om lage tonen minder mee te tellen bij het bepalen van geluidsoverlast klopt niet meer boven een bepaald volume. Daarom is er voor geluid tussen (ongecorrigeerd) 55 en 85 decibel een alternatieve correctieschaal gemaakt, de zogenaamde B-schaal. En voor geluid boven (ongecorrigeerd) 85 decibel is er de zogenaamde C-schaal.</w:t>
      </w:r>
    </w:p>
    <w:p w14:paraId="3275684E" w14:textId="4FDA4318" w:rsidR="005865D4" w:rsidRPr="00283D97" w:rsidRDefault="005865D4" w:rsidP="00933006">
      <w:pPr>
        <w:pStyle w:val="Normaalweb"/>
        <w:spacing w:before="225" w:beforeAutospacing="0" w:after="225" w:afterAutospacing="0" w:line="276" w:lineRule="auto"/>
        <w:ind w:left="708"/>
        <w:textAlignment w:val="baseline"/>
        <w:divId w:val="359285144"/>
        <w:rPr>
          <w:i/>
          <w:iCs/>
          <w:color w:val="000000" w:themeColor="text1"/>
          <w:sz w:val="20"/>
          <w:szCs w:val="20"/>
        </w:rPr>
      </w:pPr>
      <w:r w:rsidRPr="00283D97">
        <w:rPr>
          <w:i/>
          <w:iCs/>
          <w:color w:val="000000" w:themeColor="text1"/>
          <w:sz w:val="20"/>
          <w:szCs w:val="20"/>
        </w:rPr>
        <w:t xml:space="preserve">Juist bij geluid dat verhoudingsgewijs veel lage tonen bevat, is het belangrijk welke correcties je toepast. Geluid </w:t>
      </w:r>
      <w:r w:rsidR="00893741" w:rsidRPr="00283D97">
        <w:rPr>
          <w:i/>
          <w:iCs/>
          <w:color w:val="000000" w:themeColor="text1"/>
          <w:sz w:val="20"/>
          <w:szCs w:val="20"/>
        </w:rPr>
        <w:t>van versterkte</w:t>
      </w:r>
      <w:r w:rsidRPr="00283D97">
        <w:rPr>
          <w:i/>
          <w:iCs/>
          <w:color w:val="000000" w:themeColor="text1"/>
          <w:sz w:val="20"/>
          <w:szCs w:val="20"/>
        </w:rPr>
        <w:t xml:space="preserve"> muziekinstallaties die gebruikt worden in de horeca of bij evenementen bevat veel lage tonen, veel bassen. Om goed de geluidshinder vast te stellen, zal het gemeten geluid gecorrigeerd moeten worden met de goede correctieschaal die het best het gevoel van het menselijk oor beschrijft, en dat is dus bij harder geluid de C-schaal.</w:t>
      </w:r>
    </w:p>
    <w:p w14:paraId="5D2F35C7" w14:textId="77777777" w:rsidR="005865D4" w:rsidRPr="00283D97" w:rsidRDefault="005865D4" w:rsidP="00933006">
      <w:pPr>
        <w:pStyle w:val="Normaalweb"/>
        <w:spacing w:before="225" w:beforeAutospacing="0" w:after="225" w:afterAutospacing="0" w:line="276" w:lineRule="auto"/>
        <w:ind w:left="708"/>
        <w:textAlignment w:val="baseline"/>
        <w:divId w:val="359285144"/>
        <w:rPr>
          <w:i/>
          <w:iCs/>
          <w:color w:val="000000" w:themeColor="text1"/>
          <w:sz w:val="20"/>
          <w:szCs w:val="20"/>
        </w:rPr>
      </w:pPr>
      <w:r w:rsidRPr="00283D97">
        <w:rPr>
          <w:i/>
          <w:iCs/>
          <w:color w:val="000000" w:themeColor="text1"/>
          <w:sz w:val="20"/>
          <w:szCs w:val="20"/>
        </w:rPr>
        <w:t>Een geluidsniveau van 85 dB(A) met een standaard muziekspectrum komt overeen met circa 99 dB(C). Wordt de bas harder opengedraaid, dan neemt de dB(C) waarde sneller toe dan de dB(A) waarde. Daarom moet je dus naast de dB(A) ook de dB(C) waarde hanteren.  Dan zie je beter het effect van een opengedraaide bas. Relevant hierbij is ook nog de afstand: lage tonen dragen verder. Dus op grotere afstand van een evenement kan het verschil tussen dB(A) en dB(C) oplopen.</w:t>
      </w:r>
    </w:p>
    <w:p w14:paraId="39E678EB" w14:textId="37761EA2" w:rsidR="009F424B" w:rsidRPr="00283D97" w:rsidRDefault="00697DDF" w:rsidP="0078154A">
      <w:pPr>
        <w:pStyle w:val="Normaalweb"/>
        <w:spacing w:before="225" w:beforeAutospacing="0" w:after="225" w:afterAutospacing="0" w:line="276" w:lineRule="auto"/>
        <w:ind w:left="708"/>
        <w:textAlignment w:val="baseline"/>
        <w:rPr>
          <w:i/>
          <w:iCs/>
          <w:color w:val="000000" w:themeColor="text1"/>
          <w:sz w:val="20"/>
          <w:szCs w:val="20"/>
        </w:rPr>
      </w:pPr>
      <w:r w:rsidRPr="00283D97">
        <w:rPr>
          <w:i/>
          <w:iCs/>
          <w:color w:val="000000" w:themeColor="text1"/>
          <w:sz w:val="20"/>
          <w:szCs w:val="20"/>
        </w:rPr>
        <w:t xml:space="preserve">Meten – ook voor de </w:t>
      </w:r>
      <w:r w:rsidR="002564A8" w:rsidRPr="00283D97">
        <w:rPr>
          <w:i/>
          <w:iCs/>
          <w:color w:val="000000" w:themeColor="text1"/>
          <w:sz w:val="20"/>
          <w:szCs w:val="20"/>
        </w:rPr>
        <w:t>deel</w:t>
      </w:r>
      <w:r w:rsidR="00FD4E3D" w:rsidRPr="00283D97">
        <w:rPr>
          <w:i/>
          <w:iCs/>
          <w:color w:val="000000" w:themeColor="text1"/>
          <w:sz w:val="20"/>
          <w:szCs w:val="20"/>
        </w:rPr>
        <w:t xml:space="preserve">nemers van de optocht </w:t>
      </w:r>
      <w:r w:rsidR="00590FA4" w:rsidRPr="00283D97">
        <w:rPr>
          <w:i/>
          <w:iCs/>
          <w:color w:val="000000" w:themeColor="text1"/>
          <w:sz w:val="20"/>
          <w:szCs w:val="20"/>
        </w:rPr>
        <w:t>is</w:t>
      </w:r>
      <w:r w:rsidRPr="00283D97">
        <w:rPr>
          <w:i/>
          <w:iCs/>
          <w:color w:val="000000" w:themeColor="text1"/>
          <w:sz w:val="20"/>
          <w:szCs w:val="20"/>
        </w:rPr>
        <w:t xml:space="preserve"> het inregelen van de geluidsinstallatie geen probleem: het filter zit normaal gesproken gewoon op de geluidsmeter.</w:t>
      </w:r>
    </w:p>
    <w:p w14:paraId="19ACA3FB" w14:textId="77777777" w:rsidR="0078154A" w:rsidRPr="00283D97" w:rsidRDefault="0078154A" w:rsidP="0078154A">
      <w:pPr>
        <w:pStyle w:val="Normaalweb"/>
        <w:spacing w:before="225" w:beforeAutospacing="0" w:after="225" w:afterAutospacing="0" w:line="276" w:lineRule="auto"/>
        <w:ind w:left="708"/>
        <w:textAlignment w:val="baseline"/>
        <w:rPr>
          <w:i/>
          <w:iCs/>
          <w:color w:val="000000" w:themeColor="text1"/>
          <w:sz w:val="20"/>
          <w:szCs w:val="20"/>
        </w:rPr>
      </w:pPr>
    </w:p>
    <w:p w14:paraId="3AE835C6" w14:textId="24FAB243" w:rsidR="00C87466" w:rsidRPr="005C2228" w:rsidRDefault="00C87466" w:rsidP="00DD254D">
      <w:pPr>
        <w:pStyle w:val="Normaalweb"/>
        <w:spacing w:before="0" w:beforeAutospacing="0" w:after="240" w:afterAutospacing="0" w:line="276" w:lineRule="auto"/>
        <w:rPr>
          <w:color w:val="222222"/>
        </w:rPr>
      </w:pPr>
      <w:r w:rsidRPr="005C2228">
        <w:rPr>
          <w:rStyle w:val="Zwaar"/>
          <w:color w:val="222222"/>
        </w:rPr>
        <w:t>Artikel 6.2 Reclame uitingen</w:t>
      </w:r>
      <w:r w:rsidRPr="005C2228">
        <w:rPr>
          <w:color w:val="222222"/>
        </w:rPr>
        <w:br/>
      </w:r>
      <w:r w:rsidRPr="005C2228">
        <w:rPr>
          <w:rStyle w:val="Zwaar"/>
          <w:color w:val="222222"/>
        </w:rPr>
        <w:t>a.</w:t>
      </w:r>
      <w:r w:rsidRPr="005C2228">
        <w:rPr>
          <w:rStyle w:val="apple-converted-space"/>
          <w:color w:val="222222"/>
        </w:rPr>
        <w:t> </w:t>
      </w:r>
      <w:r w:rsidRPr="005C2228">
        <w:rPr>
          <w:color w:val="222222"/>
        </w:rPr>
        <w:t>Het in de optocht meevoeren of anderszins bezigen van reclame is toegestaan onder de volgende voorwaarden:</w:t>
      </w:r>
      <w:r w:rsidRPr="005C2228">
        <w:rPr>
          <w:color w:val="222222"/>
        </w:rPr>
        <w:br/>
        <w:t xml:space="preserve">• De </w:t>
      </w:r>
      <w:r w:rsidR="00A11C0E" w:rsidRPr="005C2228">
        <w:rPr>
          <w:color w:val="222222"/>
        </w:rPr>
        <w:t>reclame-uiting</w:t>
      </w:r>
      <w:r w:rsidRPr="005C2228">
        <w:rPr>
          <w:color w:val="222222"/>
        </w:rPr>
        <w:t xml:space="preserve"> bedraagt maximaal 1 m2 ;</w:t>
      </w:r>
      <w:r w:rsidRPr="005C2228">
        <w:rPr>
          <w:color w:val="222222"/>
        </w:rPr>
        <w:br/>
        <w:t xml:space="preserve">• De </w:t>
      </w:r>
      <w:r w:rsidR="00A11C0E" w:rsidRPr="005C2228">
        <w:rPr>
          <w:color w:val="222222"/>
        </w:rPr>
        <w:t>reclame-uiting</w:t>
      </w:r>
      <w:r w:rsidRPr="005C2228">
        <w:rPr>
          <w:color w:val="222222"/>
        </w:rPr>
        <w:t xml:space="preserve"> dient goed bevestigd te zijn zodat deze niet weg kan waaien;</w:t>
      </w:r>
      <w:r w:rsidRPr="005C2228">
        <w:rPr>
          <w:color w:val="222222"/>
        </w:rPr>
        <w:br/>
        <w:t xml:space="preserve">• De </w:t>
      </w:r>
      <w:r w:rsidR="00A11C0E" w:rsidRPr="005C2228">
        <w:rPr>
          <w:color w:val="222222"/>
        </w:rPr>
        <w:t>reclame-uiting</w:t>
      </w:r>
      <w:r w:rsidRPr="005C2228">
        <w:rPr>
          <w:color w:val="222222"/>
        </w:rPr>
        <w:t xml:space="preserve"> moet geschikt zijn voor het publiek en mogen niet </w:t>
      </w:r>
      <w:proofErr w:type="spellStart"/>
      <w:r w:rsidRPr="005C2228">
        <w:rPr>
          <w:color w:val="222222"/>
        </w:rPr>
        <w:t>sexueel</w:t>
      </w:r>
      <w:proofErr w:type="spellEnd"/>
      <w:r w:rsidRPr="005C2228">
        <w:rPr>
          <w:color w:val="222222"/>
        </w:rPr>
        <w:t xml:space="preserve"> getint of aanstootgevend te zijn zulks ter beoordeling van het optocht comité;</w:t>
      </w:r>
      <w:r w:rsidRPr="005C2228">
        <w:rPr>
          <w:color w:val="222222"/>
        </w:rPr>
        <w:br/>
        <w:t>• De sponsor wordt vriend van de optocht.</w:t>
      </w:r>
    </w:p>
    <w:p w14:paraId="7963C3FE" w14:textId="212FB0EA" w:rsidR="00C87466" w:rsidRPr="005C2228" w:rsidRDefault="00C87466" w:rsidP="0052177E">
      <w:pPr>
        <w:pStyle w:val="Normaalweb"/>
        <w:spacing w:before="0" w:beforeAutospacing="0" w:after="240" w:afterAutospacing="0" w:line="276" w:lineRule="auto"/>
        <w:rPr>
          <w:color w:val="222222"/>
        </w:rPr>
      </w:pPr>
      <w:r w:rsidRPr="005C2228">
        <w:rPr>
          <w:rStyle w:val="Zwaar"/>
          <w:color w:val="222222"/>
        </w:rPr>
        <w:t>Artikel 6.3 doorstroming</w:t>
      </w:r>
      <w:r w:rsidRPr="005C2228">
        <w:rPr>
          <w:color w:val="222222"/>
        </w:rPr>
        <w:br/>
      </w:r>
      <w:r w:rsidRPr="005C2228">
        <w:rPr>
          <w:rStyle w:val="Zwaar"/>
          <w:color w:val="222222"/>
        </w:rPr>
        <w:t>a.</w:t>
      </w:r>
      <w:r w:rsidRPr="005C2228">
        <w:rPr>
          <w:rStyle w:val="apple-converted-space"/>
          <w:color w:val="222222"/>
        </w:rPr>
        <w:t> </w:t>
      </w:r>
      <w:r w:rsidRPr="005C2228">
        <w:rPr>
          <w:color w:val="222222"/>
        </w:rPr>
        <w:t xml:space="preserve">Het tempo van de optocht ligt laag met ongeveer 30 meter per minuut, oftewel 1.8 km/uur. Dit maakt het mogelijk voor iedereen om “’t </w:t>
      </w:r>
      <w:proofErr w:type="spellStart"/>
      <w:r w:rsidRPr="005C2228">
        <w:rPr>
          <w:color w:val="222222"/>
        </w:rPr>
        <w:t>sjpeel</w:t>
      </w:r>
      <w:proofErr w:type="spellEnd"/>
      <w:r w:rsidRPr="005C2228">
        <w:rPr>
          <w:color w:val="222222"/>
        </w:rPr>
        <w:t xml:space="preserve"> te </w:t>
      </w:r>
      <w:proofErr w:type="spellStart"/>
      <w:r w:rsidRPr="005C2228">
        <w:rPr>
          <w:color w:val="222222"/>
        </w:rPr>
        <w:t>sjpele</w:t>
      </w:r>
      <w:proofErr w:type="spellEnd"/>
      <w:r w:rsidRPr="005C2228">
        <w:rPr>
          <w:color w:val="222222"/>
        </w:rPr>
        <w:t xml:space="preserve"> zonder stilstand”;</w:t>
      </w:r>
      <w:r w:rsidRPr="005C2228">
        <w:rPr>
          <w:color w:val="222222"/>
        </w:rPr>
        <w:br/>
      </w:r>
      <w:r w:rsidRPr="005C2228">
        <w:rPr>
          <w:rStyle w:val="Zwaar"/>
          <w:color w:val="222222"/>
        </w:rPr>
        <w:t>b.</w:t>
      </w:r>
      <w:r w:rsidRPr="005C2228">
        <w:rPr>
          <w:rStyle w:val="apple-converted-space"/>
          <w:color w:val="222222"/>
        </w:rPr>
        <w:t> </w:t>
      </w:r>
      <w:r w:rsidRPr="005C2228">
        <w:rPr>
          <w:color w:val="222222"/>
        </w:rPr>
        <w:t>Laat dus geen gaten vallen in de optocht en sluit aan bij de voorganger. Stilstaan en het houden van een optreden waardoor de optocht stil staat is verboden en kan leiden tot uitsluiting van de jurering;</w:t>
      </w:r>
      <w:r w:rsidRPr="005C2228">
        <w:rPr>
          <w:color w:val="222222"/>
        </w:rPr>
        <w:br/>
      </w:r>
      <w:r w:rsidRPr="005C2228">
        <w:rPr>
          <w:rStyle w:val="Zwaar"/>
          <w:color w:val="222222"/>
        </w:rPr>
        <w:t>c.</w:t>
      </w:r>
      <w:r w:rsidRPr="005C2228">
        <w:rPr>
          <w:rStyle w:val="apple-converted-space"/>
          <w:color w:val="222222"/>
        </w:rPr>
        <w:t> </w:t>
      </w:r>
      <w:r w:rsidRPr="005C2228">
        <w:rPr>
          <w:color w:val="222222"/>
        </w:rPr>
        <w:t>Het verlaten van de optocht voor een cafébezoek</w:t>
      </w:r>
      <w:r w:rsidR="0042400A">
        <w:rPr>
          <w:color w:val="222222"/>
        </w:rPr>
        <w:t xml:space="preserve"> </w:t>
      </w:r>
      <w:r w:rsidR="00F15926">
        <w:rPr>
          <w:color w:val="222222"/>
        </w:rPr>
        <w:t>is</w:t>
      </w:r>
      <w:r w:rsidRPr="005C2228">
        <w:rPr>
          <w:color w:val="222222"/>
        </w:rPr>
        <w:t xml:space="preserve"> niet toegestaan;</w:t>
      </w:r>
    </w:p>
    <w:p w14:paraId="219FB1C3" w14:textId="77777777" w:rsidR="00DD75F6" w:rsidRDefault="00C87466" w:rsidP="0052177E">
      <w:pPr>
        <w:pStyle w:val="Normaalweb"/>
        <w:spacing w:before="0" w:beforeAutospacing="0" w:after="240" w:afterAutospacing="0" w:line="276" w:lineRule="auto"/>
        <w:rPr>
          <w:rStyle w:val="Zwaar"/>
          <w:color w:val="222222"/>
        </w:rPr>
      </w:pPr>
      <w:r w:rsidRPr="005C2228">
        <w:rPr>
          <w:rStyle w:val="Zwaar"/>
          <w:color w:val="222222"/>
        </w:rPr>
        <w:t xml:space="preserve">Artikel 6.4 </w:t>
      </w:r>
      <w:r w:rsidR="00FC17BC" w:rsidRPr="005C2228">
        <w:rPr>
          <w:rStyle w:val="Zwaar"/>
          <w:color w:val="222222"/>
        </w:rPr>
        <w:t>Gedrag/</w:t>
      </w:r>
      <w:r w:rsidRPr="005C2228">
        <w:rPr>
          <w:rStyle w:val="Zwaar"/>
          <w:color w:val="222222"/>
        </w:rPr>
        <w:t xml:space="preserve"> normen en waarden</w:t>
      </w:r>
    </w:p>
    <w:p w14:paraId="729F375A" w14:textId="77777777" w:rsidR="00B12D84" w:rsidRDefault="00C87466" w:rsidP="00B12D84">
      <w:pPr>
        <w:pStyle w:val="Normaalweb"/>
        <w:numPr>
          <w:ilvl w:val="0"/>
          <w:numId w:val="12"/>
        </w:numPr>
        <w:spacing w:before="0" w:beforeAutospacing="0" w:after="240" w:afterAutospacing="0" w:line="276" w:lineRule="auto"/>
        <w:rPr>
          <w:color w:val="222222"/>
        </w:rPr>
      </w:pPr>
      <w:r w:rsidRPr="005C2228">
        <w:rPr>
          <w:color w:val="222222"/>
        </w:rPr>
        <w:lastRenderedPageBreak/>
        <w:t xml:space="preserve">beledigende, zedenkwetsende, aanstootgevende creaties en </w:t>
      </w:r>
      <w:r w:rsidR="00FC17BC" w:rsidRPr="005C2228">
        <w:rPr>
          <w:color w:val="222222"/>
        </w:rPr>
        <w:t>teksten/</w:t>
      </w:r>
      <w:r w:rsidRPr="005C2228">
        <w:rPr>
          <w:color w:val="222222"/>
        </w:rPr>
        <w:t xml:space="preserve"> onderwerpen worden onvoorwaardelijk uit de optocht geweerd. Dit ter beoordeling van de politie en/of het bestuur;</w:t>
      </w:r>
    </w:p>
    <w:p w14:paraId="7953F11A" w14:textId="77777777" w:rsidR="00B12D84" w:rsidRDefault="00C87466" w:rsidP="00B12D84">
      <w:pPr>
        <w:pStyle w:val="Normaalweb"/>
        <w:numPr>
          <w:ilvl w:val="0"/>
          <w:numId w:val="12"/>
        </w:numPr>
        <w:spacing w:before="0" w:beforeAutospacing="0" w:after="240" w:afterAutospacing="0" w:line="276" w:lineRule="auto"/>
        <w:rPr>
          <w:color w:val="222222"/>
        </w:rPr>
      </w:pPr>
      <w:r w:rsidRPr="005C2228">
        <w:rPr>
          <w:color w:val="222222"/>
        </w:rPr>
        <w:t>niet toegestaan zijn bier-tap installaties op wagens e.d.;</w:t>
      </w:r>
    </w:p>
    <w:p w14:paraId="3AD87366" w14:textId="77777777" w:rsidR="00B12D84" w:rsidRDefault="00C87466" w:rsidP="0052177E">
      <w:pPr>
        <w:pStyle w:val="Normaalweb"/>
        <w:numPr>
          <w:ilvl w:val="0"/>
          <w:numId w:val="12"/>
        </w:numPr>
        <w:spacing w:before="0" w:beforeAutospacing="0" w:after="240" w:afterAutospacing="0" w:line="276" w:lineRule="auto"/>
        <w:rPr>
          <w:color w:val="222222"/>
        </w:rPr>
      </w:pPr>
      <w:r w:rsidRPr="005C2228">
        <w:rPr>
          <w:color w:val="222222"/>
        </w:rPr>
        <w:t>Het lopen met bierflessen e.d. in de hand is eveneens niet toegestaan; in de optocht mag geen glas gebruikt worden</w:t>
      </w:r>
      <w:r w:rsidR="00310B12">
        <w:rPr>
          <w:color w:val="222222"/>
        </w:rPr>
        <w:t>;</w:t>
      </w:r>
    </w:p>
    <w:p w14:paraId="5A9A2A67" w14:textId="64C9E146" w:rsidR="000A69B7" w:rsidRPr="004D35CA" w:rsidRDefault="000A69B7" w:rsidP="0052177E">
      <w:pPr>
        <w:pStyle w:val="Normaalweb"/>
        <w:numPr>
          <w:ilvl w:val="0"/>
          <w:numId w:val="12"/>
        </w:numPr>
        <w:spacing w:before="0" w:beforeAutospacing="0" w:after="240" w:afterAutospacing="0" w:line="276" w:lineRule="auto"/>
      </w:pPr>
      <w:r w:rsidRPr="004D35CA">
        <w:t xml:space="preserve">Uiteraard hoort het uitdelen van snoepgoed </w:t>
      </w:r>
      <w:r w:rsidR="00020039" w:rsidRPr="004D35CA">
        <w:t xml:space="preserve">door de deelnemers </w:t>
      </w:r>
      <w:r w:rsidRPr="004D35CA">
        <w:t xml:space="preserve">aan de kinderen als onlosmakelijk onderdeel </w:t>
      </w:r>
      <w:r w:rsidR="00020039" w:rsidRPr="004D35CA">
        <w:t>bij de optocht. Wel geven we het advies mee om</w:t>
      </w:r>
      <w:r w:rsidR="000331AC" w:rsidRPr="004D35CA">
        <w:t>,</w:t>
      </w:r>
      <w:r w:rsidR="00020039" w:rsidRPr="004D35CA">
        <w:t xml:space="preserve"> </w:t>
      </w:r>
      <w:r w:rsidR="00B02BAF" w:rsidRPr="004D35CA">
        <w:t>in het belang van het gezond opgroeien van het kind</w:t>
      </w:r>
      <w:r w:rsidR="000331AC" w:rsidRPr="004D35CA">
        <w:t>,</w:t>
      </w:r>
      <w:r w:rsidR="00B02BAF" w:rsidRPr="004D35CA">
        <w:t xml:space="preserve"> de hoeveelheid snoepgoed te matigen</w:t>
      </w:r>
      <w:r w:rsidR="005D4B4A" w:rsidRPr="004D35CA">
        <w:t>;</w:t>
      </w:r>
      <w:r w:rsidR="00B02BAF" w:rsidRPr="004D35CA">
        <w:t xml:space="preserve"> </w:t>
      </w:r>
    </w:p>
    <w:p w14:paraId="0362EA07" w14:textId="4CC84A55" w:rsidR="00C87466" w:rsidRPr="00B12D84" w:rsidRDefault="00C87466" w:rsidP="0052177E">
      <w:pPr>
        <w:pStyle w:val="Normaalweb"/>
        <w:numPr>
          <w:ilvl w:val="0"/>
          <w:numId w:val="12"/>
        </w:numPr>
        <w:spacing w:before="0" w:beforeAutospacing="0" w:after="240" w:afterAutospacing="0" w:line="276" w:lineRule="auto"/>
        <w:rPr>
          <w:color w:val="222222"/>
        </w:rPr>
      </w:pPr>
      <w:r w:rsidRPr="00B12D84">
        <w:rPr>
          <w:color w:val="222222"/>
        </w:rPr>
        <w:t>De deelnemers zijn zelf verantwoordelijk voor de afvoer van zijn of haar afval en mag onder geen beding langs het parcours gedumpt worden. Bij overtreding kan het bestuur verwijdering van het afval in rekening brengen bij de deelnemer.</w:t>
      </w:r>
      <w:bookmarkStart w:id="0" w:name="_GoBack"/>
      <w:bookmarkEnd w:id="0"/>
    </w:p>
    <w:p w14:paraId="04B8C0AD" w14:textId="77777777" w:rsidR="00C87466" w:rsidRDefault="00C87466" w:rsidP="0052177E">
      <w:pPr>
        <w:pStyle w:val="Normaalweb"/>
        <w:spacing w:before="0" w:beforeAutospacing="0" w:after="240" w:afterAutospacing="0" w:line="276" w:lineRule="auto"/>
        <w:rPr>
          <w:color w:val="222222"/>
        </w:rPr>
      </w:pPr>
      <w:r w:rsidRPr="005C2228">
        <w:rPr>
          <w:rStyle w:val="Zwaar"/>
          <w:color w:val="222222"/>
        </w:rPr>
        <w:t>Wijzigingen:</w:t>
      </w:r>
      <w:r w:rsidRPr="005C2228">
        <w:rPr>
          <w:color w:val="222222"/>
        </w:rPr>
        <w:br/>
        <w:t>Versie Artikel Onderwerp</w:t>
      </w:r>
      <w:r w:rsidRPr="005C2228">
        <w:rPr>
          <w:color w:val="222222"/>
        </w:rPr>
        <w:br/>
        <w:t>1.0 Basisdocument GIJ/TH d.d. 15-11-2023</w:t>
      </w:r>
      <w:r w:rsidRPr="005C2228">
        <w:rPr>
          <w:color w:val="222222"/>
        </w:rPr>
        <w:br/>
        <w:t>1.1 Reglement vastgesteld door het bestuur op 12-12-2023</w:t>
      </w:r>
    </w:p>
    <w:p w14:paraId="279A5E6F" w14:textId="1F8A3940" w:rsidR="002E456D" w:rsidRDefault="00E512BB" w:rsidP="0052177E">
      <w:pPr>
        <w:pStyle w:val="Normaalweb"/>
        <w:spacing w:before="0" w:beforeAutospacing="0" w:after="240" w:afterAutospacing="0" w:line="276" w:lineRule="auto"/>
        <w:rPr>
          <w:color w:val="000000" w:themeColor="text1"/>
        </w:rPr>
      </w:pPr>
      <w:r>
        <w:rPr>
          <w:color w:val="000000" w:themeColor="text1"/>
        </w:rPr>
        <w:t xml:space="preserve">2.0 </w:t>
      </w:r>
      <w:r w:rsidR="000D7CDA">
        <w:rPr>
          <w:color w:val="000000" w:themeColor="text1"/>
        </w:rPr>
        <w:t>wijziging reglement</w:t>
      </w:r>
      <w:r w:rsidR="006125BF" w:rsidRPr="006125BF">
        <w:rPr>
          <w:color w:val="000000" w:themeColor="text1"/>
        </w:rPr>
        <w:t xml:space="preserve"> 2024</w:t>
      </w:r>
    </w:p>
    <w:p w14:paraId="3A96C9D7" w14:textId="3F060A43" w:rsidR="00E512BB" w:rsidRDefault="00E512BB" w:rsidP="00BF6DE4">
      <w:pPr>
        <w:pStyle w:val="Normaalweb"/>
        <w:spacing w:before="0" w:beforeAutospacing="0" w:after="240" w:afterAutospacing="0" w:line="276" w:lineRule="auto"/>
        <w:rPr>
          <w:color w:val="000000" w:themeColor="text1"/>
        </w:rPr>
      </w:pPr>
      <w:r>
        <w:rPr>
          <w:color w:val="000000" w:themeColor="text1"/>
        </w:rPr>
        <w:t>3</w:t>
      </w:r>
      <w:r w:rsidRPr="006125BF">
        <w:rPr>
          <w:color w:val="000000" w:themeColor="text1"/>
        </w:rPr>
        <w:t xml:space="preserve">.0 wijziging reglement 2025 </w:t>
      </w:r>
    </w:p>
    <w:p w14:paraId="2CA6466A" w14:textId="302BB167" w:rsidR="003D7BDA" w:rsidRDefault="003D7BDA" w:rsidP="00BF6DE4">
      <w:pPr>
        <w:pStyle w:val="Normaalweb"/>
        <w:spacing w:before="0" w:beforeAutospacing="0" w:after="240" w:afterAutospacing="0" w:line="276" w:lineRule="auto"/>
        <w:rPr>
          <w:color w:val="000000" w:themeColor="text1"/>
        </w:rPr>
      </w:pPr>
      <w:r>
        <w:rPr>
          <w:color w:val="000000" w:themeColor="text1"/>
        </w:rPr>
        <w:t>4.0 wijziging reglement 202</w:t>
      </w:r>
      <w:r w:rsidR="00DC3B53">
        <w:rPr>
          <w:color w:val="000000" w:themeColor="text1"/>
        </w:rPr>
        <w:t>6</w:t>
      </w:r>
    </w:p>
    <w:p w14:paraId="3E96CF2D" w14:textId="77777777" w:rsidR="00E512BB" w:rsidRPr="006125BF" w:rsidRDefault="00E512BB" w:rsidP="0052177E">
      <w:pPr>
        <w:pStyle w:val="Normaalweb"/>
        <w:spacing w:before="0" w:beforeAutospacing="0" w:after="240" w:afterAutospacing="0" w:line="276" w:lineRule="auto"/>
        <w:rPr>
          <w:color w:val="000000" w:themeColor="text1"/>
        </w:rPr>
      </w:pPr>
    </w:p>
    <w:p w14:paraId="3EC44DD1" w14:textId="2E4FC959" w:rsidR="00C87466" w:rsidRPr="005C2228" w:rsidRDefault="00C87466" w:rsidP="0052177E">
      <w:pPr>
        <w:pStyle w:val="Normaalweb"/>
        <w:spacing w:before="0" w:beforeAutospacing="0" w:after="240" w:afterAutospacing="0" w:line="276" w:lineRule="auto"/>
        <w:rPr>
          <w:color w:val="222222"/>
        </w:rPr>
      </w:pPr>
      <w:r w:rsidRPr="005C2228">
        <w:rPr>
          <w:color w:val="222222"/>
        </w:rPr>
        <w:t xml:space="preserve">Vastgesteld d.d. </w:t>
      </w:r>
    </w:p>
    <w:p w14:paraId="0BEA21C5" w14:textId="35E859C4" w:rsidR="00C87466" w:rsidRPr="005C2228" w:rsidRDefault="00C87466" w:rsidP="0052177E">
      <w:pPr>
        <w:pStyle w:val="Normaalweb"/>
        <w:spacing w:before="0" w:beforeAutospacing="0" w:after="240" w:afterAutospacing="0" w:line="276" w:lineRule="auto"/>
        <w:rPr>
          <w:color w:val="222222"/>
        </w:rPr>
      </w:pPr>
      <w:r w:rsidRPr="005C2228">
        <w:rPr>
          <w:color w:val="222222"/>
        </w:rPr>
        <w:t>De voorzitter</w:t>
      </w:r>
      <w:r w:rsidR="00307F3B">
        <w:rPr>
          <w:color w:val="222222"/>
        </w:rPr>
        <w:t>,</w:t>
      </w:r>
      <w:r w:rsidRPr="005C2228">
        <w:rPr>
          <w:color w:val="222222"/>
        </w:rPr>
        <w:t xml:space="preserve"> </w:t>
      </w:r>
      <w:r w:rsidR="00FB795F">
        <w:rPr>
          <w:color w:val="222222"/>
        </w:rPr>
        <w:tab/>
      </w:r>
      <w:r w:rsidR="00FB795F">
        <w:rPr>
          <w:color w:val="222222"/>
        </w:rPr>
        <w:tab/>
      </w:r>
      <w:r w:rsidR="00FB795F">
        <w:rPr>
          <w:color w:val="222222"/>
        </w:rPr>
        <w:tab/>
      </w:r>
      <w:r w:rsidR="00FB795F">
        <w:rPr>
          <w:color w:val="222222"/>
        </w:rPr>
        <w:tab/>
      </w:r>
      <w:r w:rsidR="00FB795F">
        <w:rPr>
          <w:color w:val="222222"/>
        </w:rPr>
        <w:tab/>
      </w:r>
      <w:r w:rsidR="00FB795F">
        <w:rPr>
          <w:color w:val="222222"/>
        </w:rPr>
        <w:tab/>
      </w:r>
      <w:r w:rsidRPr="005C2228">
        <w:rPr>
          <w:color w:val="222222"/>
        </w:rPr>
        <w:t>De secretaris</w:t>
      </w:r>
      <w:r w:rsidR="00307F3B">
        <w:rPr>
          <w:color w:val="222222"/>
        </w:rPr>
        <w:t>,</w:t>
      </w:r>
    </w:p>
    <w:p w14:paraId="301E4A0D" w14:textId="1E5C0D63" w:rsidR="00C87466" w:rsidRPr="005C2228" w:rsidRDefault="00C87466" w:rsidP="0052177E">
      <w:pPr>
        <w:pStyle w:val="Normaalweb"/>
        <w:spacing w:before="0" w:beforeAutospacing="0" w:after="0" w:afterAutospacing="0" w:line="276" w:lineRule="auto"/>
        <w:rPr>
          <w:color w:val="222222"/>
        </w:rPr>
      </w:pPr>
      <w:r w:rsidRPr="005C2228">
        <w:rPr>
          <w:color w:val="222222"/>
        </w:rPr>
        <w:t xml:space="preserve">Hein Jambroers </w:t>
      </w:r>
      <w:r w:rsidR="00FB795F">
        <w:rPr>
          <w:color w:val="222222"/>
        </w:rPr>
        <w:tab/>
      </w:r>
      <w:r w:rsidR="00FB795F">
        <w:rPr>
          <w:color w:val="222222"/>
        </w:rPr>
        <w:tab/>
      </w:r>
      <w:r w:rsidR="00FB795F">
        <w:rPr>
          <w:color w:val="222222"/>
        </w:rPr>
        <w:tab/>
      </w:r>
      <w:r w:rsidR="00FB795F">
        <w:rPr>
          <w:color w:val="222222"/>
        </w:rPr>
        <w:tab/>
      </w:r>
      <w:r w:rsidR="00FB795F">
        <w:rPr>
          <w:color w:val="222222"/>
        </w:rPr>
        <w:tab/>
      </w:r>
      <w:r w:rsidR="00DA74C6">
        <w:rPr>
          <w:color w:val="222222"/>
        </w:rPr>
        <w:t>Leon van den Bosch</w:t>
      </w:r>
    </w:p>
    <w:p w14:paraId="3812938A" w14:textId="77777777" w:rsidR="00C87466" w:rsidRDefault="00C87466"/>
    <w:sectPr w:rsidR="00C8746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743E7"/>
    <w:multiLevelType w:val="hybridMultilevel"/>
    <w:tmpl w:val="4AFE646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97050AF"/>
    <w:multiLevelType w:val="hybridMultilevel"/>
    <w:tmpl w:val="8BC4777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3DB50C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3C0B4E"/>
    <w:multiLevelType w:val="hybridMultilevel"/>
    <w:tmpl w:val="CFDCD9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7E23848"/>
    <w:multiLevelType w:val="hybridMultilevel"/>
    <w:tmpl w:val="BAA26E0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B977AD8"/>
    <w:multiLevelType w:val="hybridMultilevel"/>
    <w:tmpl w:val="E5B88842"/>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424D3F3F"/>
    <w:multiLevelType w:val="hybridMultilevel"/>
    <w:tmpl w:val="17707CE4"/>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4B6E02B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3F08D7"/>
    <w:multiLevelType w:val="multilevel"/>
    <w:tmpl w:val="FFFFFFFF"/>
    <w:lvl w:ilvl="0">
      <w:start w:val="1"/>
      <w:numFmt w:val="bullet"/>
      <w:lvlText w:val=""/>
      <w:lvlJc w:val="left"/>
      <w:pPr>
        <w:tabs>
          <w:tab w:val="num" w:pos="708"/>
        </w:tabs>
        <w:ind w:left="708" w:hanging="360"/>
      </w:pPr>
      <w:rPr>
        <w:rFonts w:ascii="Symbol" w:hAnsi="Symbol" w:hint="default"/>
        <w:sz w:val="20"/>
      </w:rPr>
    </w:lvl>
    <w:lvl w:ilvl="1" w:tentative="1">
      <w:start w:val="1"/>
      <w:numFmt w:val="bullet"/>
      <w:lvlText w:val="o"/>
      <w:lvlJc w:val="left"/>
      <w:pPr>
        <w:tabs>
          <w:tab w:val="num" w:pos="1428"/>
        </w:tabs>
        <w:ind w:left="1428" w:hanging="360"/>
      </w:pPr>
      <w:rPr>
        <w:rFonts w:ascii="Courier New" w:hAnsi="Courier New" w:hint="default"/>
        <w:sz w:val="20"/>
      </w:rPr>
    </w:lvl>
    <w:lvl w:ilvl="2" w:tentative="1">
      <w:start w:val="1"/>
      <w:numFmt w:val="bullet"/>
      <w:lvlText w:val=""/>
      <w:lvlJc w:val="left"/>
      <w:pPr>
        <w:tabs>
          <w:tab w:val="num" w:pos="2148"/>
        </w:tabs>
        <w:ind w:left="2148" w:hanging="360"/>
      </w:pPr>
      <w:rPr>
        <w:rFonts w:ascii="Wingdings" w:hAnsi="Wingdings" w:hint="default"/>
        <w:sz w:val="20"/>
      </w:rPr>
    </w:lvl>
    <w:lvl w:ilvl="3" w:tentative="1">
      <w:start w:val="1"/>
      <w:numFmt w:val="bullet"/>
      <w:lvlText w:val=""/>
      <w:lvlJc w:val="left"/>
      <w:pPr>
        <w:tabs>
          <w:tab w:val="num" w:pos="2868"/>
        </w:tabs>
        <w:ind w:left="2868" w:hanging="360"/>
      </w:pPr>
      <w:rPr>
        <w:rFonts w:ascii="Wingdings" w:hAnsi="Wingdings" w:hint="default"/>
        <w:sz w:val="20"/>
      </w:rPr>
    </w:lvl>
    <w:lvl w:ilvl="4" w:tentative="1">
      <w:start w:val="1"/>
      <w:numFmt w:val="bullet"/>
      <w:lvlText w:val=""/>
      <w:lvlJc w:val="left"/>
      <w:pPr>
        <w:tabs>
          <w:tab w:val="num" w:pos="3588"/>
        </w:tabs>
        <w:ind w:left="3588" w:hanging="360"/>
      </w:pPr>
      <w:rPr>
        <w:rFonts w:ascii="Wingdings" w:hAnsi="Wingdings" w:hint="default"/>
        <w:sz w:val="20"/>
      </w:rPr>
    </w:lvl>
    <w:lvl w:ilvl="5" w:tentative="1">
      <w:start w:val="1"/>
      <w:numFmt w:val="bullet"/>
      <w:lvlText w:val=""/>
      <w:lvlJc w:val="left"/>
      <w:pPr>
        <w:tabs>
          <w:tab w:val="num" w:pos="4308"/>
        </w:tabs>
        <w:ind w:left="4308" w:hanging="360"/>
      </w:pPr>
      <w:rPr>
        <w:rFonts w:ascii="Wingdings" w:hAnsi="Wingdings" w:hint="default"/>
        <w:sz w:val="20"/>
      </w:rPr>
    </w:lvl>
    <w:lvl w:ilvl="6" w:tentative="1">
      <w:start w:val="1"/>
      <w:numFmt w:val="bullet"/>
      <w:lvlText w:val=""/>
      <w:lvlJc w:val="left"/>
      <w:pPr>
        <w:tabs>
          <w:tab w:val="num" w:pos="5028"/>
        </w:tabs>
        <w:ind w:left="5028" w:hanging="360"/>
      </w:pPr>
      <w:rPr>
        <w:rFonts w:ascii="Wingdings" w:hAnsi="Wingdings" w:hint="default"/>
        <w:sz w:val="20"/>
      </w:rPr>
    </w:lvl>
    <w:lvl w:ilvl="7" w:tentative="1">
      <w:start w:val="1"/>
      <w:numFmt w:val="bullet"/>
      <w:lvlText w:val=""/>
      <w:lvlJc w:val="left"/>
      <w:pPr>
        <w:tabs>
          <w:tab w:val="num" w:pos="5748"/>
        </w:tabs>
        <w:ind w:left="5748" w:hanging="360"/>
      </w:pPr>
      <w:rPr>
        <w:rFonts w:ascii="Wingdings" w:hAnsi="Wingdings" w:hint="default"/>
        <w:sz w:val="20"/>
      </w:rPr>
    </w:lvl>
    <w:lvl w:ilvl="8" w:tentative="1">
      <w:start w:val="1"/>
      <w:numFmt w:val="bullet"/>
      <w:lvlText w:val=""/>
      <w:lvlJc w:val="left"/>
      <w:pPr>
        <w:tabs>
          <w:tab w:val="num" w:pos="6468"/>
        </w:tabs>
        <w:ind w:left="6468" w:hanging="360"/>
      </w:pPr>
      <w:rPr>
        <w:rFonts w:ascii="Wingdings" w:hAnsi="Wingdings" w:hint="default"/>
        <w:sz w:val="20"/>
      </w:rPr>
    </w:lvl>
  </w:abstractNum>
  <w:abstractNum w:abstractNumId="9" w15:restartNumberingAfterBreak="0">
    <w:nsid w:val="67B83A42"/>
    <w:multiLevelType w:val="hybridMultilevel"/>
    <w:tmpl w:val="7C9E43D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EFD3970"/>
    <w:multiLevelType w:val="hybridMultilevel"/>
    <w:tmpl w:val="9206991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7942E0B"/>
    <w:multiLevelType w:val="hybridMultilevel"/>
    <w:tmpl w:val="A7D2BD40"/>
    <w:lvl w:ilvl="0" w:tplc="04130017">
      <w:start w:val="1"/>
      <w:numFmt w:val="lowerLetter"/>
      <w:lvlText w:val="%1)"/>
      <w:lvlJc w:val="left"/>
      <w:pPr>
        <w:ind w:left="720" w:hanging="360"/>
      </w:p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8"/>
  </w:num>
  <w:num w:numId="2">
    <w:abstractNumId w:val="2"/>
  </w:num>
  <w:num w:numId="3">
    <w:abstractNumId w:val="7"/>
  </w:num>
  <w:num w:numId="4">
    <w:abstractNumId w:val="5"/>
  </w:num>
  <w:num w:numId="5">
    <w:abstractNumId w:val="1"/>
  </w:num>
  <w:num w:numId="6">
    <w:abstractNumId w:val="10"/>
  </w:num>
  <w:num w:numId="7">
    <w:abstractNumId w:val="6"/>
  </w:num>
  <w:num w:numId="8">
    <w:abstractNumId w:val="11"/>
  </w:num>
  <w:num w:numId="9">
    <w:abstractNumId w:val="9"/>
  </w:num>
  <w:num w:numId="10">
    <w:abstractNumId w:val="4"/>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466"/>
    <w:rsid w:val="0000399D"/>
    <w:rsid w:val="000039CB"/>
    <w:rsid w:val="00004B89"/>
    <w:rsid w:val="000060EB"/>
    <w:rsid w:val="00014CAC"/>
    <w:rsid w:val="0001608E"/>
    <w:rsid w:val="00017061"/>
    <w:rsid w:val="00020039"/>
    <w:rsid w:val="000202FF"/>
    <w:rsid w:val="00032F11"/>
    <w:rsid w:val="000331AC"/>
    <w:rsid w:val="0005463E"/>
    <w:rsid w:val="00064F28"/>
    <w:rsid w:val="000726C3"/>
    <w:rsid w:val="00080461"/>
    <w:rsid w:val="0008423A"/>
    <w:rsid w:val="000853BB"/>
    <w:rsid w:val="00095D7E"/>
    <w:rsid w:val="000A69B7"/>
    <w:rsid w:val="000B210B"/>
    <w:rsid w:val="000C34BE"/>
    <w:rsid w:val="000C38E8"/>
    <w:rsid w:val="000D3479"/>
    <w:rsid w:val="000D7CDA"/>
    <w:rsid w:val="000F2D0D"/>
    <w:rsid w:val="000F6249"/>
    <w:rsid w:val="00104957"/>
    <w:rsid w:val="00111187"/>
    <w:rsid w:val="00117A71"/>
    <w:rsid w:val="00122DC9"/>
    <w:rsid w:val="0012628C"/>
    <w:rsid w:val="0014274E"/>
    <w:rsid w:val="00147D0F"/>
    <w:rsid w:val="00165E4D"/>
    <w:rsid w:val="00171A45"/>
    <w:rsid w:val="00182F21"/>
    <w:rsid w:val="00186D82"/>
    <w:rsid w:val="001976C0"/>
    <w:rsid w:val="001A06A0"/>
    <w:rsid w:val="001C5DD3"/>
    <w:rsid w:val="001D2BDE"/>
    <w:rsid w:val="001F1F57"/>
    <w:rsid w:val="001F3113"/>
    <w:rsid w:val="001F43E4"/>
    <w:rsid w:val="001F5B43"/>
    <w:rsid w:val="001F61C3"/>
    <w:rsid w:val="001F7903"/>
    <w:rsid w:val="00205ABC"/>
    <w:rsid w:val="00210233"/>
    <w:rsid w:val="00210966"/>
    <w:rsid w:val="00212930"/>
    <w:rsid w:val="00213568"/>
    <w:rsid w:val="0021768B"/>
    <w:rsid w:val="00220FFB"/>
    <w:rsid w:val="00222F0C"/>
    <w:rsid w:val="00226F97"/>
    <w:rsid w:val="002308F3"/>
    <w:rsid w:val="00241731"/>
    <w:rsid w:val="0025603F"/>
    <w:rsid w:val="002564A8"/>
    <w:rsid w:val="002624BA"/>
    <w:rsid w:val="00262B0E"/>
    <w:rsid w:val="00262E35"/>
    <w:rsid w:val="00283D97"/>
    <w:rsid w:val="00291E8A"/>
    <w:rsid w:val="00294CDF"/>
    <w:rsid w:val="00294E85"/>
    <w:rsid w:val="002A3B74"/>
    <w:rsid w:val="002A62F8"/>
    <w:rsid w:val="002D0435"/>
    <w:rsid w:val="002D1093"/>
    <w:rsid w:val="002E456D"/>
    <w:rsid w:val="002E7CF9"/>
    <w:rsid w:val="00300028"/>
    <w:rsid w:val="0030049B"/>
    <w:rsid w:val="003009A0"/>
    <w:rsid w:val="00303C78"/>
    <w:rsid w:val="00307C73"/>
    <w:rsid w:val="00307F3B"/>
    <w:rsid w:val="00310B12"/>
    <w:rsid w:val="003153F6"/>
    <w:rsid w:val="00340831"/>
    <w:rsid w:val="00347877"/>
    <w:rsid w:val="00374D92"/>
    <w:rsid w:val="0039560C"/>
    <w:rsid w:val="003A1374"/>
    <w:rsid w:val="003B5BF4"/>
    <w:rsid w:val="003B7232"/>
    <w:rsid w:val="003D6690"/>
    <w:rsid w:val="003D7BDA"/>
    <w:rsid w:val="003E3D5B"/>
    <w:rsid w:val="003F11F0"/>
    <w:rsid w:val="003F372F"/>
    <w:rsid w:val="003F54B8"/>
    <w:rsid w:val="003F5E59"/>
    <w:rsid w:val="00400C90"/>
    <w:rsid w:val="004203FE"/>
    <w:rsid w:val="00421E06"/>
    <w:rsid w:val="00422BCF"/>
    <w:rsid w:val="0042400A"/>
    <w:rsid w:val="00437C8D"/>
    <w:rsid w:val="004413EB"/>
    <w:rsid w:val="00443A06"/>
    <w:rsid w:val="00450337"/>
    <w:rsid w:val="00465B45"/>
    <w:rsid w:val="0046730B"/>
    <w:rsid w:val="0047134B"/>
    <w:rsid w:val="0047146E"/>
    <w:rsid w:val="00480F10"/>
    <w:rsid w:val="00487A0D"/>
    <w:rsid w:val="004A091C"/>
    <w:rsid w:val="004C2795"/>
    <w:rsid w:val="004C576F"/>
    <w:rsid w:val="004D1ABE"/>
    <w:rsid w:val="004D35CA"/>
    <w:rsid w:val="004E38CD"/>
    <w:rsid w:val="004F60C5"/>
    <w:rsid w:val="004F7B85"/>
    <w:rsid w:val="00500C3B"/>
    <w:rsid w:val="005024BE"/>
    <w:rsid w:val="005106DD"/>
    <w:rsid w:val="0051293F"/>
    <w:rsid w:val="0052177E"/>
    <w:rsid w:val="0054143B"/>
    <w:rsid w:val="005460D2"/>
    <w:rsid w:val="00546D7B"/>
    <w:rsid w:val="00553087"/>
    <w:rsid w:val="00573ADC"/>
    <w:rsid w:val="00580831"/>
    <w:rsid w:val="00583056"/>
    <w:rsid w:val="005865D4"/>
    <w:rsid w:val="00590FA4"/>
    <w:rsid w:val="005A0CE0"/>
    <w:rsid w:val="005A1B47"/>
    <w:rsid w:val="005B0BF3"/>
    <w:rsid w:val="005B1007"/>
    <w:rsid w:val="005C2228"/>
    <w:rsid w:val="005C76FE"/>
    <w:rsid w:val="005D4B4A"/>
    <w:rsid w:val="005E1FF1"/>
    <w:rsid w:val="005E2391"/>
    <w:rsid w:val="005E2C2C"/>
    <w:rsid w:val="005E4848"/>
    <w:rsid w:val="00605CD9"/>
    <w:rsid w:val="006125BF"/>
    <w:rsid w:val="0062376D"/>
    <w:rsid w:val="00624733"/>
    <w:rsid w:val="00625462"/>
    <w:rsid w:val="00642BCB"/>
    <w:rsid w:val="00645BCB"/>
    <w:rsid w:val="006514C0"/>
    <w:rsid w:val="00664564"/>
    <w:rsid w:val="00683792"/>
    <w:rsid w:val="0068762D"/>
    <w:rsid w:val="00696CAF"/>
    <w:rsid w:val="00697DDF"/>
    <w:rsid w:val="006A018C"/>
    <w:rsid w:val="006A38EC"/>
    <w:rsid w:val="006A7AA7"/>
    <w:rsid w:val="006C156E"/>
    <w:rsid w:val="006C750F"/>
    <w:rsid w:val="006E0461"/>
    <w:rsid w:val="006E0DE6"/>
    <w:rsid w:val="00702CC2"/>
    <w:rsid w:val="00703379"/>
    <w:rsid w:val="00732C07"/>
    <w:rsid w:val="00752331"/>
    <w:rsid w:val="00764C81"/>
    <w:rsid w:val="0078154A"/>
    <w:rsid w:val="0079032F"/>
    <w:rsid w:val="007B07E4"/>
    <w:rsid w:val="007B2DB7"/>
    <w:rsid w:val="007B3B0F"/>
    <w:rsid w:val="007C10ED"/>
    <w:rsid w:val="007C4688"/>
    <w:rsid w:val="007C64CB"/>
    <w:rsid w:val="007D0F00"/>
    <w:rsid w:val="007D65B0"/>
    <w:rsid w:val="007F5574"/>
    <w:rsid w:val="008012A5"/>
    <w:rsid w:val="00801BFB"/>
    <w:rsid w:val="00813722"/>
    <w:rsid w:val="008317C0"/>
    <w:rsid w:val="00834E2D"/>
    <w:rsid w:val="00846180"/>
    <w:rsid w:val="00854AA7"/>
    <w:rsid w:val="00877450"/>
    <w:rsid w:val="0088300A"/>
    <w:rsid w:val="00892F3A"/>
    <w:rsid w:val="00893475"/>
    <w:rsid w:val="00893741"/>
    <w:rsid w:val="008A70EA"/>
    <w:rsid w:val="008C6302"/>
    <w:rsid w:val="008D7B9F"/>
    <w:rsid w:val="008F75F7"/>
    <w:rsid w:val="00906878"/>
    <w:rsid w:val="009265D2"/>
    <w:rsid w:val="00932C87"/>
    <w:rsid w:val="00933006"/>
    <w:rsid w:val="00951EB3"/>
    <w:rsid w:val="009539CD"/>
    <w:rsid w:val="009542E4"/>
    <w:rsid w:val="00954A84"/>
    <w:rsid w:val="0095714C"/>
    <w:rsid w:val="00965946"/>
    <w:rsid w:val="00967C22"/>
    <w:rsid w:val="009765B4"/>
    <w:rsid w:val="00990778"/>
    <w:rsid w:val="009A72B6"/>
    <w:rsid w:val="009A77C3"/>
    <w:rsid w:val="009B53D1"/>
    <w:rsid w:val="009C6BE2"/>
    <w:rsid w:val="009E313D"/>
    <w:rsid w:val="009E70CC"/>
    <w:rsid w:val="009F424B"/>
    <w:rsid w:val="00A005CB"/>
    <w:rsid w:val="00A07D33"/>
    <w:rsid w:val="00A11C0E"/>
    <w:rsid w:val="00A27D7B"/>
    <w:rsid w:val="00A35BB1"/>
    <w:rsid w:val="00A42F6C"/>
    <w:rsid w:val="00A44048"/>
    <w:rsid w:val="00A468AD"/>
    <w:rsid w:val="00A527A6"/>
    <w:rsid w:val="00A566EA"/>
    <w:rsid w:val="00A6588D"/>
    <w:rsid w:val="00A7386D"/>
    <w:rsid w:val="00A760DB"/>
    <w:rsid w:val="00A7728D"/>
    <w:rsid w:val="00A9754E"/>
    <w:rsid w:val="00AB195E"/>
    <w:rsid w:val="00AB1962"/>
    <w:rsid w:val="00AB50D8"/>
    <w:rsid w:val="00AC651A"/>
    <w:rsid w:val="00AD703C"/>
    <w:rsid w:val="00AD716E"/>
    <w:rsid w:val="00AF001A"/>
    <w:rsid w:val="00AF5838"/>
    <w:rsid w:val="00AF6F01"/>
    <w:rsid w:val="00B02BAF"/>
    <w:rsid w:val="00B11526"/>
    <w:rsid w:val="00B12D84"/>
    <w:rsid w:val="00B15A18"/>
    <w:rsid w:val="00B17EE7"/>
    <w:rsid w:val="00B202F9"/>
    <w:rsid w:val="00B60B5A"/>
    <w:rsid w:val="00B65297"/>
    <w:rsid w:val="00B7339B"/>
    <w:rsid w:val="00B73EAE"/>
    <w:rsid w:val="00B76B61"/>
    <w:rsid w:val="00B87D85"/>
    <w:rsid w:val="00BB2DBA"/>
    <w:rsid w:val="00BC527F"/>
    <w:rsid w:val="00BC661B"/>
    <w:rsid w:val="00BD4FEC"/>
    <w:rsid w:val="00BE0FF8"/>
    <w:rsid w:val="00BE1E3C"/>
    <w:rsid w:val="00BF1E07"/>
    <w:rsid w:val="00C00D1A"/>
    <w:rsid w:val="00C11EAC"/>
    <w:rsid w:val="00C15C19"/>
    <w:rsid w:val="00C27D4E"/>
    <w:rsid w:val="00C32E83"/>
    <w:rsid w:val="00C35332"/>
    <w:rsid w:val="00C5005A"/>
    <w:rsid w:val="00C56576"/>
    <w:rsid w:val="00C64F90"/>
    <w:rsid w:val="00C83BDB"/>
    <w:rsid w:val="00C87466"/>
    <w:rsid w:val="00C915BC"/>
    <w:rsid w:val="00CA5878"/>
    <w:rsid w:val="00CE4DD5"/>
    <w:rsid w:val="00CF0FAE"/>
    <w:rsid w:val="00CF5AB6"/>
    <w:rsid w:val="00CF7D87"/>
    <w:rsid w:val="00D130A0"/>
    <w:rsid w:val="00D17FF6"/>
    <w:rsid w:val="00D30A9A"/>
    <w:rsid w:val="00D32CB1"/>
    <w:rsid w:val="00D502AE"/>
    <w:rsid w:val="00D5501C"/>
    <w:rsid w:val="00D77973"/>
    <w:rsid w:val="00D93F2B"/>
    <w:rsid w:val="00D96E63"/>
    <w:rsid w:val="00DA74C6"/>
    <w:rsid w:val="00DC1C5F"/>
    <w:rsid w:val="00DC3B53"/>
    <w:rsid w:val="00DD254D"/>
    <w:rsid w:val="00DD75F6"/>
    <w:rsid w:val="00DE6466"/>
    <w:rsid w:val="00DE663F"/>
    <w:rsid w:val="00DE726E"/>
    <w:rsid w:val="00DE7D6B"/>
    <w:rsid w:val="00E11F82"/>
    <w:rsid w:val="00E24D62"/>
    <w:rsid w:val="00E31F7F"/>
    <w:rsid w:val="00E506E0"/>
    <w:rsid w:val="00E512BB"/>
    <w:rsid w:val="00E54EEE"/>
    <w:rsid w:val="00E54F0B"/>
    <w:rsid w:val="00E67659"/>
    <w:rsid w:val="00E70D82"/>
    <w:rsid w:val="00E869A1"/>
    <w:rsid w:val="00E91A1B"/>
    <w:rsid w:val="00EA0C5F"/>
    <w:rsid w:val="00EA1621"/>
    <w:rsid w:val="00EA43B3"/>
    <w:rsid w:val="00EB18E3"/>
    <w:rsid w:val="00EC2A42"/>
    <w:rsid w:val="00EC44CC"/>
    <w:rsid w:val="00ED38CF"/>
    <w:rsid w:val="00ED5E76"/>
    <w:rsid w:val="00EE099F"/>
    <w:rsid w:val="00EE324B"/>
    <w:rsid w:val="00F02E7B"/>
    <w:rsid w:val="00F15926"/>
    <w:rsid w:val="00F15CBA"/>
    <w:rsid w:val="00F21804"/>
    <w:rsid w:val="00F3781B"/>
    <w:rsid w:val="00F5101E"/>
    <w:rsid w:val="00F52B39"/>
    <w:rsid w:val="00F5589B"/>
    <w:rsid w:val="00F6448D"/>
    <w:rsid w:val="00F71F6D"/>
    <w:rsid w:val="00F72D91"/>
    <w:rsid w:val="00F766AA"/>
    <w:rsid w:val="00F82BB0"/>
    <w:rsid w:val="00F94CE7"/>
    <w:rsid w:val="00FB2383"/>
    <w:rsid w:val="00FB4E1A"/>
    <w:rsid w:val="00FB795F"/>
    <w:rsid w:val="00FC17BC"/>
    <w:rsid w:val="00FC53E1"/>
    <w:rsid w:val="00FD4E3D"/>
    <w:rsid w:val="00FE0568"/>
    <w:rsid w:val="00FE3171"/>
    <w:rsid w:val="00FE3E4F"/>
    <w:rsid w:val="00FF0414"/>
    <w:rsid w:val="00FF78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42658"/>
  <w15:chartTrackingRefBased/>
  <w15:docId w15:val="{C5DB56EC-5F8E-FE45-AA49-BD932AE1E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874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874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8746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8746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8746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8746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8746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8746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8746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8746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8746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8746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8746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8746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8746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8746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8746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87466"/>
    <w:rPr>
      <w:rFonts w:eastAsiaTheme="majorEastAsia" w:cstheme="majorBidi"/>
      <w:color w:val="272727" w:themeColor="text1" w:themeTint="D8"/>
    </w:rPr>
  </w:style>
  <w:style w:type="paragraph" w:styleId="Titel">
    <w:name w:val="Title"/>
    <w:basedOn w:val="Standaard"/>
    <w:next w:val="Standaard"/>
    <w:link w:val="TitelChar"/>
    <w:uiPriority w:val="10"/>
    <w:qFormat/>
    <w:rsid w:val="00C874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8746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8746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8746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8746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87466"/>
    <w:rPr>
      <w:i/>
      <w:iCs/>
      <w:color w:val="404040" w:themeColor="text1" w:themeTint="BF"/>
    </w:rPr>
  </w:style>
  <w:style w:type="paragraph" w:styleId="Lijstalinea">
    <w:name w:val="List Paragraph"/>
    <w:basedOn w:val="Standaard"/>
    <w:uiPriority w:val="34"/>
    <w:qFormat/>
    <w:rsid w:val="00C87466"/>
    <w:pPr>
      <w:ind w:left="720"/>
      <w:contextualSpacing/>
    </w:pPr>
  </w:style>
  <w:style w:type="character" w:styleId="Intensievebenadrukking">
    <w:name w:val="Intense Emphasis"/>
    <w:basedOn w:val="Standaardalinea-lettertype"/>
    <w:uiPriority w:val="21"/>
    <w:qFormat/>
    <w:rsid w:val="00C87466"/>
    <w:rPr>
      <w:i/>
      <w:iCs/>
      <w:color w:val="0F4761" w:themeColor="accent1" w:themeShade="BF"/>
    </w:rPr>
  </w:style>
  <w:style w:type="paragraph" w:styleId="Duidelijkcitaat">
    <w:name w:val="Intense Quote"/>
    <w:basedOn w:val="Standaard"/>
    <w:next w:val="Standaard"/>
    <w:link w:val="DuidelijkcitaatChar"/>
    <w:uiPriority w:val="30"/>
    <w:qFormat/>
    <w:rsid w:val="00C874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87466"/>
    <w:rPr>
      <w:i/>
      <w:iCs/>
      <w:color w:val="0F4761" w:themeColor="accent1" w:themeShade="BF"/>
    </w:rPr>
  </w:style>
  <w:style w:type="character" w:styleId="Intensieveverwijzing">
    <w:name w:val="Intense Reference"/>
    <w:basedOn w:val="Standaardalinea-lettertype"/>
    <w:uiPriority w:val="32"/>
    <w:qFormat/>
    <w:rsid w:val="00C87466"/>
    <w:rPr>
      <w:b/>
      <w:bCs/>
      <w:smallCaps/>
      <w:color w:val="0F4761" w:themeColor="accent1" w:themeShade="BF"/>
      <w:spacing w:val="5"/>
    </w:rPr>
  </w:style>
  <w:style w:type="paragraph" w:styleId="Normaalweb">
    <w:name w:val="Normal (Web)"/>
    <w:basedOn w:val="Standaard"/>
    <w:uiPriority w:val="99"/>
    <w:unhideWhenUsed/>
    <w:rsid w:val="00C87466"/>
    <w:pPr>
      <w:spacing w:before="100" w:beforeAutospacing="1" w:after="100" w:afterAutospacing="1" w:line="240" w:lineRule="auto"/>
    </w:pPr>
    <w:rPr>
      <w:rFonts w:ascii="Times New Roman" w:hAnsi="Times New Roman" w:cs="Times New Roman"/>
      <w:kern w:val="0"/>
      <w14:ligatures w14:val="none"/>
    </w:rPr>
  </w:style>
  <w:style w:type="character" w:styleId="Zwaar">
    <w:name w:val="Strong"/>
    <w:basedOn w:val="Standaardalinea-lettertype"/>
    <w:uiPriority w:val="22"/>
    <w:qFormat/>
    <w:rsid w:val="00C87466"/>
    <w:rPr>
      <w:b/>
      <w:bCs/>
    </w:rPr>
  </w:style>
  <w:style w:type="character" w:customStyle="1" w:styleId="apple-converted-space">
    <w:name w:val="apple-converted-space"/>
    <w:basedOn w:val="Standaardalinea-lettertype"/>
    <w:rsid w:val="00C87466"/>
  </w:style>
  <w:style w:type="character" w:styleId="Hyperlink">
    <w:name w:val="Hyperlink"/>
    <w:basedOn w:val="Standaardalinea-lettertype"/>
    <w:uiPriority w:val="99"/>
    <w:unhideWhenUsed/>
    <w:rsid w:val="00210233"/>
    <w:rPr>
      <w:color w:val="467886" w:themeColor="hyperlink"/>
      <w:u w:val="single"/>
    </w:rPr>
  </w:style>
  <w:style w:type="character" w:styleId="Onopgelostemelding">
    <w:name w:val="Unresolved Mention"/>
    <w:basedOn w:val="Standaardalinea-lettertype"/>
    <w:uiPriority w:val="99"/>
    <w:semiHidden/>
    <w:unhideWhenUsed/>
    <w:rsid w:val="002102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9285144">
      <w:bodyDiv w:val="1"/>
      <w:marLeft w:val="0"/>
      <w:marRight w:val="0"/>
      <w:marTop w:val="0"/>
      <w:marBottom w:val="0"/>
      <w:divBdr>
        <w:top w:val="none" w:sz="0" w:space="0" w:color="auto"/>
        <w:left w:val="none" w:sz="0" w:space="0" w:color="auto"/>
        <w:bottom w:val="none" w:sz="0" w:space="0" w:color="auto"/>
        <w:right w:val="none" w:sz="0" w:space="0" w:color="auto"/>
      </w:divBdr>
      <w:divsChild>
        <w:div w:id="294793399">
          <w:marLeft w:val="0"/>
          <w:marRight w:val="0"/>
          <w:marTop w:val="0"/>
          <w:marBottom w:val="0"/>
          <w:divBdr>
            <w:top w:val="none" w:sz="0" w:space="0" w:color="auto"/>
            <w:left w:val="none" w:sz="0" w:space="0" w:color="auto"/>
            <w:bottom w:val="none" w:sz="0" w:space="0" w:color="auto"/>
            <w:right w:val="none" w:sz="0" w:space="0" w:color="auto"/>
          </w:divBdr>
        </w:div>
      </w:divsChild>
    </w:div>
    <w:div w:id="455023264">
      <w:marLeft w:val="0"/>
      <w:marRight w:val="0"/>
      <w:marTop w:val="0"/>
      <w:marBottom w:val="0"/>
      <w:divBdr>
        <w:top w:val="none" w:sz="0" w:space="0" w:color="auto"/>
        <w:left w:val="none" w:sz="0" w:space="0" w:color="auto"/>
        <w:bottom w:val="none" w:sz="0" w:space="0" w:color="auto"/>
        <w:right w:val="none" w:sz="0" w:space="0" w:color="auto"/>
      </w:divBdr>
    </w:div>
    <w:div w:id="204262920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vereende.nl/kenniscentrum/wam-dekking-bij-praalwagens"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11</Pages>
  <Words>3790</Words>
  <Characters>20850</Characters>
  <Application>Microsoft Office Word</Application>
  <DocSecurity>0</DocSecurity>
  <Lines>173</Lines>
  <Paragraphs>49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Ijff</dc:creator>
  <cp:keywords/>
  <dc:description/>
  <cp:lastModifiedBy>Leon vd bosch</cp:lastModifiedBy>
  <cp:revision>3</cp:revision>
  <dcterms:created xsi:type="dcterms:W3CDTF">2026-10-07T19:13:00Z</dcterms:created>
  <dcterms:modified xsi:type="dcterms:W3CDTF">2026-10-28T20:25:00Z</dcterms:modified>
</cp:coreProperties>
</file>